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70" w:rsidRDefault="00C13D70">
      <w:pPr>
        <w:pStyle w:val="ConsPlusNormal0"/>
        <w:jc w:val="both"/>
        <w:outlineLvl w:val="0"/>
      </w:pPr>
      <w:bookmarkStart w:id="0" w:name="_GoBack"/>
      <w:bookmarkEnd w:id="0"/>
    </w:p>
    <w:p w:rsidR="00C13D70" w:rsidRDefault="008F580A">
      <w:pPr>
        <w:pStyle w:val="ConsPlusNormal0"/>
        <w:outlineLvl w:val="0"/>
      </w:pPr>
      <w:r>
        <w:t>Зарегистрировано в Минюсте России 27 октября 2025 г. N 83962</w:t>
      </w:r>
    </w:p>
    <w:p w:rsidR="00C13D70" w:rsidRDefault="00C13D7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r>
        <w:t>МИНИСТЕРСТВО ЗДРАВООХРАНЕНИЯ РОССИЙСКОЙ ФЕДЕРАЦИИ</w:t>
      </w:r>
    </w:p>
    <w:p w:rsidR="00C13D70" w:rsidRDefault="00C13D70">
      <w:pPr>
        <w:pStyle w:val="ConsPlusTitle0"/>
        <w:jc w:val="center"/>
      </w:pPr>
    </w:p>
    <w:p w:rsidR="00C13D70" w:rsidRDefault="008F580A">
      <w:pPr>
        <w:pStyle w:val="ConsPlusTitle0"/>
        <w:jc w:val="center"/>
      </w:pPr>
      <w:r>
        <w:t>ПРИКАЗ</w:t>
      </w:r>
    </w:p>
    <w:p w:rsidR="00C13D70" w:rsidRDefault="008F580A">
      <w:pPr>
        <w:pStyle w:val="ConsPlusTitle0"/>
        <w:jc w:val="center"/>
      </w:pPr>
      <w:r>
        <w:t>от 9 октября 2025 г. N 614н</w:t>
      </w:r>
    </w:p>
    <w:p w:rsidR="00C13D70" w:rsidRDefault="00C13D70">
      <w:pPr>
        <w:pStyle w:val="ConsPlusTitle0"/>
        <w:jc w:val="center"/>
      </w:pPr>
    </w:p>
    <w:p w:rsidR="00C13D70" w:rsidRDefault="008F580A">
      <w:pPr>
        <w:pStyle w:val="ConsPlusTitle0"/>
        <w:jc w:val="center"/>
      </w:pPr>
      <w:r>
        <w:t>ОБ УТВЕРЖДЕНИИ ПОРЯДКА</w:t>
      </w:r>
    </w:p>
    <w:p w:rsidR="00C13D70" w:rsidRDefault="008F580A">
      <w:pPr>
        <w:pStyle w:val="ConsPlusTitle0"/>
        <w:jc w:val="center"/>
      </w:pPr>
      <w:r>
        <w:t>ОКАЗАНИЯ МЕДИЦИНСКОЙ ПОМОЩИ ДЕТЯМ</w:t>
      </w:r>
    </w:p>
    <w:p w:rsidR="00C13D70" w:rsidRDefault="008F580A">
      <w:pPr>
        <w:pStyle w:val="ConsPlusTitle0"/>
        <w:jc w:val="center"/>
      </w:pPr>
      <w:r>
        <w:t>ПО ПРОФИЛЮ "ОФТАЛЬМОЛОГИЯ"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2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5.2.17 пункта 5</w:t>
        </w:r>
      </w:hyperlink>
      <w:r>
        <w:t xml:space="preserve"> Положен</w:t>
      </w:r>
      <w:r>
        <w:t>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оказания медицинской помощи детям по п</w:t>
      </w:r>
      <w:r>
        <w:t>рофилю "офтальмология" согласно приложению к настоящему приказу.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C13D70" w:rsidRDefault="008F580A">
      <w:pPr>
        <w:pStyle w:val="ConsPlusNormal0"/>
        <w:spacing w:before="240"/>
        <w:ind w:firstLine="540"/>
        <w:jc w:val="both"/>
      </w:pPr>
      <w:hyperlink r:id="rId8" w:tooltip="Приказ Минздрава России от 25.10.2012 N 442н (ред. от 27.07.2020) &quot;Об утверждении Порядка оказания медицинской помощи детям при заболеваниях глаза, его придаточного аппарата и орбиты&quot; (Зарегистрировано в Минюсте России 20.12.2012 N 26208) ------------ Утратил 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</w:t>
      </w:r>
      <w:r>
        <w:t>ии от 25 октября 2012 г. N 442н "Об утверждении Порядка оказания медицинской помощи детям при заболеваниях глаза, его придаточного аппарата и орбиты" (зарегистрирован Министерством юстиции Российской Федерации 20 декабря 2012 г., регистрационный N 26208);</w:t>
      </w:r>
    </w:p>
    <w:p w:rsidR="00C13D70" w:rsidRDefault="008F580A">
      <w:pPr>
        <w:pStyle w:val="ConsPlusNormal0"/>
        <w:spacing w:before="240"/>
        <w:ind w:firstLine="540"/>
        <w:jc w:val="both"/>
      </w:pPr>
      <w:hyperlink r:id="rId9" w:tooltip="Приказ Минздрава России от 21.02.2020 N 114н (ред. от 14.04.2025) &quot;О внесении изменений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">
        <w:r>
          <w:rPr>
            <w:color w:val="0000FF"/>
          </w:rPr>
          <w:t>пункт 11</w:t>
        </w:r>
      </w:hyperlink>
      <w:r>
        <w:t xml:space="preserve"> изменений, которые вносятся в отдельные приказы Министерства здравоохранения и социального развития Российской Федерации</w:t>
      </w:r>
      <w:r>
        <w:t xml:space="preserve"> и Министерства здравоохранения Российской Федерации, утверждающие порядки оказания медицинской помощи, утвержденных приказом Министерства здравоохранения Российской Федерации от 21 февраля 2020 г. N 114н (зарегистрирован Министерством юстиции Российской Ф</w:t>
      </w:r>
      <w:r>
        <w:t>едерации 28 июля 2020 г., регистрационный N 59083);</w:t>
      </w:r>
    </w:p>
    <w:p w:rsidR="00C13D70" w:rsidRDefault="008F580A">
      <w:pPr>
        <w:pStyle w:val="ConsPlusNormal0"/>
        <w:spacing w:before="240"/>
        <w:ind w:firstLine="540"/>
        <w:jc w:val="both"/>
      </w:pPr>
      <w:hyperlink r:id="rId10" w:tooltip="Приказ Минздрава России от 27.07.2020 N 746н &quot;О внесении изменения в приложение N 1 к Порядку оказания медицинской помощи детям при заболеваниях глаза, его придаточного аппарата и орбиты, утвержденному приказом Министерства здравоохранения Российской Федерации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июля 2020 г. N 746н "О внесении изм</w:t>
      </w:r>
      <w:r>
        <w:t>енения в приложение N 1 к Порядку оказания медицинской помощи детям при заболеваниях глаза, его придаточного аппарата и орбиты, утвержденному приказом Министерства здравоохранения Российской Федерации от 25 октября 2012 г. N 442н" (зарегистрирован Министер</w:t>
      </w:r>
      <w:r>
        <w:t>ством юстиции Российской Федерации 14 октября 2020 г., регистрационный N 60364).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</w:pPr>
      <w:r>
        <w:t>Министр</w:t>
      </w:r>
    </w:p>
    <w:p w:rsidR="00C13D70" w:rsidRDefault="008F580A">
      <w:pPr>
        <w:pStyle w:val="ConsPlusNormal0"/>
        <w:jc w:val="right"/>
      </w:pPr>
      <w:r>
        <w:t>М.А.МУРАШКО</w:t>
      </w: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0"/>
      </w:pPr>
      <w:r>
        <w:lastRenderedPageBreak/>
        <w:t>Утвержден</w:t>
      </w:r>
    </w:p>
    <w:p w:rsidR="00C13D70" w:rsidRDefault="008F580A">
      <w:pPr>
        <w:pStyle w:val="ConsPlusNormal0"/>
        <w:jc w:val="right"/>
      </w:pPr>
      <w:r>
        <w:t>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</w:t>
      </w:r>
    </w:p>
    <w:p w:rsidR="00C13D70" w:rsidRDefault="008F580A">
      <w:pPr>
        <w:pStyle w:val="ConsPlusNormal0"/>
        <w:jc w:val="right"/>
      </w:pPr>
      <w:r>
        <w:t>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bookmarkStart w:id="1" w:name="P33"/>
      <w:bookmarkEnd w:id="1"/>
      <w:r>
        <w:t>ПОРЯДОК</w:t>
      </w:r>
    </w:p>
    <w:p w:rsidR="00C13D70" w:rsidRDefault="008F580A">
      <w:pPr>
        <w:pStyle w:val="ConsPlusTitle0"/>
        <w:jc w:val="center"/>
      </w:pPr>
      <w:r>
        <w:t>ОКАЗАНИЯ МЕДИЦИНСКОЙ ПОМОЩИ ДЕТЯМ ПО ПРОФИЛЮ "ОФТАЛЬМОЛОГИЯ"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1. Медицинская помощь по профилю "офтальмология" оказывается детям при заболеваниях глаза, его придаточного аппарата и орбиты медицинскими и иными организациями, имеющими лицензию на осуществление медицинской деятельности, включая работу (услугу) по "офтал</w:t>
      </w:r>
      <w:r>
        <w:t>ьмологии" (далее - медицинская помощь).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2. Медицинская помощь детям при заболеваниях глаза, его придаточного аппарата и орбиты оказывается в виде: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первичной специализированной медико-санитарной помощи;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специализированной, в том числе высокотехнологичной, м</w:t>
      </w:r>
      <w:r>
        <w:t>едицинской помощи;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3. Медицинская помощь оказывается в следующих условиях: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</w:t>
      </w:r>
      <w:r>
        <w:t>ому при вызове медицинского работника);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стационарно (в условиях, обеспечивающих круглосут</w:t>
      </w:r>
      <w:r>
        <w:t>очное медицинское наблюдение и лечение);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4. Медицинская помощь оказывается в</w:t>
      </w:r>
      <w:r>
        <w:t xml:space="preserve"> следующих формах: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экстренная (оказываемая при внезапных острых заболеваниях, состояниях, обострении хронических заболеваний, представляющих угрозу жизни);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неотложная (оказываемая при внезапных острых заболеваниях, состояниях, обострении хронических заболе</w:t>
      </w:r>
      <w:r>
        <w:t>ваний без явных признаков угрозы жизни);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плановая (оказываемая при проведении профилактических мероприятий, при заболеваниях и состояниях, не сопровождающихся угрозой жизни, не требующих экстренной и неотложной медицинской помощи, и отсрочка оказания котор</w:t>
      </w:r>
      <w:r>
        <w:t xml:space="preserve">ой на определенное время не повлечет за собой </w:t>
      </w:r>
      <w:r>
        <w:lastRenderedPageBreak/>
        <w:t>ухудшение состояния пациента, угрозу его жизни и здоровью).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5. Медицинская помощь организуется и оказывается на основе клинических рекомендаций и с учетом стандартов медицинской помощи &lt;1&gt;.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</w:t>
      </w:r>
      <w:r>
        <w:t>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Пункты 3</w:t>
        </w:r>
      </w:hyperlink>
      <w:r>
        <w:t xml:space="preserve"> и </w:t>
      </w:r>
      <w:hyperlink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4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</w:t>
      </w:r>
      <w:r>
        <w:t>алее - Федеральный закон N 323-ФЗ).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6. Медицинские организации, оказывающие медицинскую помощь детям при заболеваниях глаза, его придаточного аппарата и орбиты, делятся на три группы: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первая группа - медицинские организации, оказывающие первичную медико-с</w:t>
      </w:r>
      <w:r>
        <w:t>анитарную помощь, имеющие в своей структуре детский офтальмологический кабинет, обеспечивающий выполнение функций по оказанию первичной специализированной медико-санитарной помощи детям при заболеваниях глаза, его придаточного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вторая гру</w:t>
      </w:r>
      <w:r>
        <w:t>ппа - медицинские организации, оказывающие специализированную (за исключением высокотехнологичной) медицинскую помощь, имеющие в своей структуре детское офтальмологическое отделение (офтальмологические койки &lt;2&gt;), отделение анестезиологии-реанимации и (или</w:t>
      </w:r>
      <w:r>
        <w:t>) блок (палату) реанимации и интенсивной терапии, отделение функциональной диагностики или кабинет функциональной диагностики, рентгеновский кабинет или рентгеновское отделение, клинико-диагностическую лабораторию (1 или 2 уровней) и возможность проведения</w:t>
      </w:r>
      <w:r>
        <w:t xml:space="preserve"> консультаций (консилиумов) с применением телемедицинских технологий;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3" w:tooltip="Приказ Минздравсоцразвития России от 17.05.2012 N 555н (ред. от 16.12.2014) &quot;Об утверждении номенклатуры коечного фонда по профилям медицинской помощи&quot; (Зарегистрировано в Минюсте России 04.06.2012 N 24440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</w:t>
      </w:r>
      <w:r>
        <w:t>и от 17 мая 2012 г. N 555н "Об утверждении номенклатуры коечного фонда по профилям медицинской помощи" (зарегистрирован Министерством юстиции Российской Федерации 4 июня 2012 г., регистрационный N 24440) с изменениями, внесенными приказом Министерства здра</w:t>
      </w:r>
      <w:r>
        <w:t>воохранения Российской Федерации от 16 декабря 2014 г. N 843н (зарегистрирован Министерством юстиции Российской Федерации 14 января 2015 г., регистрационный N 35536).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 xml:space="preserve">третья А группа - медицинские организации, оказывающие, специализированную, в том числе </w:t>
      </w:r>
      <w:r>
        <w:t>высокотехнологичную, медицинскую помощь, имеющие в своей структуре детское офтальмологическое отделение, отделение анестезиологии-реанимации и (или) блок (палату) реанимации и интенсивной терапии, отделение функциональной диагностики, рентгеновское отделен</w:t>
      </w:r>
      <w:r>
        <w:t>ие, включая кабинет рентгеновской компьютерной томографии и (или) магнитно-резонансной томографии, клинико-диагностическую лабораторию (2 или 3 уровня) и возможность проведения консультаций (консилиумов) с применением телемедицинских технологий;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третья Б г</w:t>
      </w:r>
      <w:r>
        <w:t xml:space="preserve">руппа - медицинские организации, подведомственные федеральным органам исполнительной власти, оказывающие (по направлению медицинских организаций второй и третьей А группы) специализированную, в том числе высокотехнологичную, медицинскую </w:t>
      </w:r>
      <w:r>
        <w:lastRenderedPageBreak/>
        <w:t>помощь, имеющие в с</w:t>
      </w:r>
      <w:r>
        <w:t>воем составе детское офтальмологическое отделение, отделение анестезиологии-реанимации, отделение функциональной диагностики, рентгеновское отделение (с кабинетами рентгеновской компьютерной томографии и (или) магнитно-резонансной томографии), клинико-диаг</w:t>
      </w:r>
      <w:r>
        <w:t>ностическую лабораторию (3 уровня), возможность проведения консультаций (консилиумов) с применением телемедицинских технологий.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Медицинские организации второй группы, оказывающие специализированную медицинскую помощь, исполняющие функции межрайонных центров, а также медицинские организации третьей А группы, имеющие в своей структуре консультативно-диагностические центры или поликли</w:t>
      </w:r>
      <w:r>
        <w:t xml:space="preserve">ники </w:t>
      </w:r>
      <w:hyperlink w:anchor="P68" w:tooltip="&lt;3&gt; Пункт 10 Положения об организации оказания первичной медико-санитарной помощи детям, утвержденного приказом Министерства здравоохранения Российской Федерации от 27 мая 2025 г. N 313н (зарегистрирован Министерством юстиции Российской Федерации 2 июня 2025 г">
        <w:r>
          <w:rPr>
            <w:color w:val="0000FF"/>
          </w:rPr>
          <w:t>&lt;3&gt;</w:t>
        </w:r>
      </w:hyperlink>
      <w:r>
        <w:t>, оказывают первичную специализированную медико-санитарную помощь в детском офтальмологическом кабинете и (или) кабинете для выявления и наблюдения детей с ретинопатией недоношенных.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7. Неотложная медицинская пом</w:t>
      </w:r>
      <w:r>
        <w:t>ощь в объеме первичного осмотра может быть оказана врачом-педиатром, врачом-педиатром участковым, врачом общей практики (семейным врачом), фельдшером (акушеркой) фельдшерско-акушерского пункта, с последующим направлением к врачу-офтальмологу медицинской ор</w:t>
      </w:r>
      <w:r>
        <w:t xml:space="preserve">ганизации, в том числе в соответствии с </w:t>
      </w:r>
      <w:hyperlink w:anchor="P93" w:tooltip="17. Скорая, в том числе скорая специализированная, медицинская помощь детям при внезапных острых состояниях и (или) заболеваниях (травма глаза, инородное тело, термический и химический ожоги, острые сосудистые заболевания, острые заболевания зрительного нерва,">
        <w:r>
          <w:rPr>
            <w:color w:val="0000FF"/>
          </w:rPr>
          <w:t>пунктом 17</w:t>
        </w:r>
      </w:hyperlink>
      <w:r>
        <w:t xml:space="preserve"> настоящего Порядка.</w:t>
      </w:r>
    </w:p>
    <w:p w:rsidR="00C13D70" w:rsidRDefault="008F580A">
      <w:pPr>
        <w:pStyle w:val="ConsPlusNormal0"/>
        <w:spacing w:before="240"/>
        <w:ind w:firstLine="540"/>
        <w:jc w:val="both"/>
      </w:pPr>
      <w:bookmarkStart w:id="2" w:name="P64"/>
      <w:bookmarkEnd w:id="2"/>
      <w:r>
        <w:t>8. Врач-педиатр, врач-педиатр участковый, врач общей практики (семейный врач), фельдшер (акушерка) фельдшерско-акушерских пунктов или иной врач-специ</w:t>
      </w:r>
      <w:r>
        <w:t>алист при подозрении или выявлении у детей заболеваний глаза, его придаточного аппарата и орбиты, в том числе онкологических (наличие клинических, лабораторных и (или) инструментальных данных, которые предполагают наличие заболевания и (или) не позволяют е</w:t>
      </w:r>
      <w:r>
        <w:t>го исключить), направляет детей к врачу-офтальмологу медицинской организации, оказывающей первичную специализированную медико-санитарную помощь.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9. Первичная специализированная медико-санитарная помощь детям при заболеваниях глаза, его придаточного аппарат</w:t>
      </w:r>
      <w:r>
        <w:t xml:space="preserve">а и орбиты оказывается врачом-офтальмологом при самостоятельном обращении, либо по направлению медицинских работников, указанных в </w:t>
      </w:r>
      <w:hyperlink w:anchor="P64" w:tooltip="8. Врач-педиатр, врач-педиатр участковый, врач общей практики (семейный врач), фельдшер (акушерка) фельдшерско-акушерских пунктов или иной врач-специалист при подозрении или выявлении у детей заболеваний глаза, его придаточного аппарата и орбиты, в том числе о">
        <w:r>
          <w:rPr>
            <w:color w:val="0000FF"/>
          </w:rPr>
          <w:t>пункте 8</w:t>
        </w:r>
      </w:hyperlink>
      <w:r>
        <w:t xml:space="preserve"> настоящего Порядка.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Первичная специализированная медико-санитарная помощь детям при заболеваниях глаза, его придаточного аппарата и орбиты, проживающим в населенных пунктах, расположенных на значительном удалении от медицинской организации и (или) имеющих плохую транспортную </w:t>
      </w:r>
      <w:r>
        <w:t xml:space="preserve">доступность, а также в случаях отсутствия в медицинской организации врачей-офтальмологов и (или) отдельного медицинского оборудования оказывается с использованием мобильных медицинских бригад, предусмотренных </w:t>
      </w:r>
      <w:hyperlink r:id="rId14" w:tooltip="Приказ Минздрава России от 27.05.2025 N 313н &quot;Об утверждении Положения об организации оказания первичной медико-санитарной помощи детям&quot; (Зарегистрировано в Минюсте России 02.06.2025 N 82503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первичной медико-санитарной помощи детям &lt;3&gt;.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bookmarkStart w:id="3" w:name="P68"/>
      <w:bookmarkEnd w:id="3"/>
      <w:r>
        <w:t xml:space="preserve">&lt;3&gt; </w:t>
      </w:r>
      <w:hyperlink r:id="rId15" w:tooltip="Приказ Минздрава России от 27.05.2025 N 313н &quot;Об утверждении Положения об организации оказания первичной медико-санитарной помощи детям&quot; (Зарегистрировано в Минюсте России 02.06.2025 N 82503) {КонсультантПлюс}">
        <w:r>
          <w:rPr>
            <w:color w:val="0000FF"/>
          </w:rPr>
          <w:t>Пункт 10</w:t>
        </w:r>
      </w:hyperlink>
      <w:r>
        <w:t xml:space="preserve"> Положения об организац</w:t>
      </w:r>
      <w:r>
        <w:t>ии оказания первичной медико-санитарной помощи детям, утвержденного приказом Министерства здравоохранения Российской Федерации от 27 мая 2025 г. N 313н (зарегистрирован Министерством юстиции Российской Федерации 2 июня 2025 г., регистрационный N 82503) (да</w:t>
      </w:r>
      <w:r>
        <w:t>лее - Положение об организации оказания первичной медико-санитарной помощи детям). Действует до 1 сентября 2027 г.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lastRenderedPageBreak/>
        <w:t>10. При злокачественных онкологических заболеваниях глаза, его придаточного аппарата и орбиты или подозрении на них врач-офтальмолог для уто</w:t>
      </w:r>
      <w:r>
        <w:t>чнения диагноза и определения тактики лечения, организовывает проведение консультации или консилиума врачей, в том числе с применением телемедицинских технологий, с медицинской организацией третьей А или третьей Б группы в срок не превышающий 5 рабочих дне</w:t>
      </w:r>
      <w:r>
        <w:t>й.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Одновременно врач-офтальмолог направляет на консультацию, в том числе с применением телемедицинских технологий, к врачу-детскому онкологу медицинской организации, оказывающей медицинскую помощь детям с онкологическими заболеваниями, подведомственной исп</w:t>
      </w:r>
      <w:r>
        <w:t>олнительным органам субъекта в срок не превышающий 5 рабочих дней, в том числе для исключения метастатического процесса заболевания и определения дальнейшей тактики лечения.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11. Направление пациентов в медицинские организации третьей Б группы для оказания </w:t>
      </w:r>
      <w:r>
        <w:t xml:space="preserve">специализированной медицинской помощи осуществляется в соответствии с требованиями, установленными </w:t>
      </w:r>
      <w:hyperlink r:id="rId16" w:tooltip="Приказ Минздрава России от 23.12.2020 N 1363н &quot;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">
        <w:r>
          <w:rPr>
            <w:color w:val="0000FF"/>
          </w:rPr>
          <w:t>Порядком</w:t>
        </w:r>
      </w:hyperlink>
      <w:r>
        <w:t xml:space="preserve"> направления застрахов</w:t>
      </w:r>
      <w:r>
        <w:t>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</w:t>
      </w:r>
      <w:r>
        <w:t xml:space="preserve">зовой программы обязательного медицинского страхования, утвержденным приказом Министерства здравоохранения Российской Федерации от 23 декабря 2020 г. N 1363н &lt;4&gt; и </w:t>
      </w:r>
      <w:hyperlink r:id="rId17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</w:t>
      </w:r>
      <w:r>
        <w:t>оциального развития Российской Федерации от 5 октября 2005 г. N 617 &lt;5&gt;.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Российской Федерации 29 декабря 2020 г., регистрационный N 61884.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&lt;5&gt; Зарегистрирован Министерством юстиции </w:t>
      </w:r>
      <w:r>
        <w:t>Российской Федерации 27 октября 2005 г., регистрационный N 7115, с изменениями, внесенными приказом Министерства здравоохранения Российской Федерации от 4 августа 2022 г. N 528н (зарегистрирован Министерством юстиции 1 сентября 2022 г, регистрационный N 69</w:t>
      </w:r>
      <w:r>
        <w:t>885).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 xml:space="preserve">Специализированная, в том числе высокотехнологичная, медицинская помощь детям при заболеваниях глаза, его придаточного аппарата и орбиты оказывается в соответствии с </w:t>
      </w:r>
      <w:hyperlink r:id="rId18" w:tooltip="Приказ Минздрава России от 11.04.2025 N 185н &quot;Об утверждении положения об организации специализированной, в том числе высокотехнологичной, медицинской помощи&quot; (Зарегистрировано в Минюсте России 23.05.2025 N 82316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оказания специализированной, в том числе высокотехнологичной, медицинской помощи, утвержденным приказом Министерства здравоохранения Российской Федерации от 11 апреля 2025 г. N 185н &lt;6&gt; и </w:t>
      </w:r>
      <w:hyperlink r:id="rId19" w:tooltip="Приказ Минздрава России от 11.04.2025 N 186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3.05.2025 ">
        <w:r>
          <w:rPr>
            <w:color w:val="0000FF"/>
          </w:rPr>
          <w:t>порядком</w:t>
        </w:r>
      </w:hyperlink>
      <w: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здравоохранения, </w:t>
      </w:r>
      <w:r>
        <w:t>утвержденным приказом Министерства здравоохранения Российской Федерации от 11 апреля 2025 г. N 186н &lt;7&gt;.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&lt;6&gt; Зарегистрирован Министерством юстиции Российской Федерации 23 мая 2025 г., регистрационный N 82316. Действует до 1</w:t>
      </w:r>
      <w:r>
        <w:t xml:space="preserve"> сентября 2031 г.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lastRenderedPageBreak/>
        <w:t>&lt;7&gt; Зарегистрирован Министерством юстиции Российской Федерации 23 мая 2025 г., регистрационный N 82315. Действует до 1 сентября 2031 г.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12. В медицинских организациях, оказывающих специализированную, в том числе высокотехнологичную, меди</w:t>
      </w:r>
      <w:r>
        <w:t>цинскую помощь детям при заболеваниях глаза, его придаточного аппарата и орбиты, тактика медицинского обследования и лечения устанавливается врачом-офтальмологом.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Дети при поступлении в детское офтальмологическое отделение (офтальмологические койки) осматр</w:t>
      </w:r>
      <w:r>
        <w:t>иваются врачом-офтальмологом и врачом-педиатром.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При необходимости врач-офтальмолог организует проведение консилиума врачей-офтальмологов с привлечением иных врачей-специалистов.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13. При наличии у ребенка помимо заболевания глаза, его придаточного аппарата</w:t>
      </w:r>
      <w:r>
        <w:t xml:space="preserve"> и орбиты сопутствующих соматических заболеваний осуществляется направление в многопрофильную медицинскую организацию, оказывающую медицинскую помощь детям, имеющую в своей структуре детское офтальмологическое отделение (офтальмологические койки).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отсутствия в медицинской организации детского офтальмологического отделения (офтальмологических коек), медицинская помощь детям при заболеваниях глаза, его придаточного аппарата и орбиты в стационарных условиях оказывается в офтальмологическом отделении м</w:t>
      </w:r>
      <w:r>
        <w:t>едицинской организации, оказывающей медицинскую помощь взрослому населению.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14. Сроки ожидания оказания специализированной (за исключением высокотехнологичной) медицинской помощи не должны превышать сроков, установленных в программе государственных гаранти</w:t>
      </w:r>
      <w:r>
        <w:t>й бесплатного оказания гражданам медицинской помощи, утверждаемой Правительством Российской Федерации &lt;8&gt;.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4 статьи 80</w:t>
        </w:r>
      </w:hyperlink>
      <w:r>
        <w:t xml:space="preserve"> Федерального закона N 323-ФЗ.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15. После оказания специализированной, в том числе высокотехнологичной, медицинской помощи в стационарных условиях дети с заболеваниями глаза, его придаточног</w:t>
      </w:r>
      <w:r>
        <w:t>о аппарата и орбиты направляются к врачу-офтальмологу медицинской организации, оказывающей первичную медико-санитарную помощь с целью дальнейшего лечения в амбулаторных условиях.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16. Необходимость диспансерного наблюдения детей с заболеваниями глаза, его п</w:t>
      </w:r>
      <w:r>
        <w:t>ридаточного аппарата и орбиты определяет врач-офтальмолог медицинской организации, оказывающей первичную медико-санитарную помощь.</w:t>
      </w:r>
    </w:p>
    <w:p w:rsidR="00C13D70" w:rsidRDefault="008F580A">
      <w:pPr>
        <w:pStyle w:val="ConsPlusNormal0"/>
        <w:spacing w:before="240"/>
        <w:ind w:firstLine="540"/>
        <w:jc w:val="both"/>
      </w:pPr>
      <w:bookmarkStart w:id="4" w:name="P93"/>
      <w:bookmarkEnd w:id="4"/>
      <w:r>
        <w:t>17. Скорая, в том числе скорая специализированная, медицинская помощь детям при внезапных острых состояниях и (или) заболеван</w:t>
      </w:r>
      <w:r>
        <w:t>иях (травма глаза, инородное тело, термический и химический ожоги, острые сосудистые заболевания, острые заболевания зрительного нерва, язва роговицы с прободением, острый приступ глаукомы, острые гнойные воспалительные заболевания), требующих оказания мед</w:t>
      </w:r>
      <w:r>
        <w:t xml:space="preserve">ицинской помощи в экстренной и неотложной форме вне медицинской организации, в амбулаторных и стационарных условиях оказывается в соответствии </w:t>
      </w:r>
      <w:r>
        <w:lastRenderedPageBreak/>
        <w:t xml:space="preserve">с </w:t>
      </w:r>
      <w:hyperlink r:id="rId21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<w:r>
          <w:rPr>
            <w:color w:val="0000FF"/>
          </w:rPr>
          <w:t>поряд</w:t>
        </w:r>
        <w:r>
          <w:rPr>
            <w:color w:val="0000FF"/>
          </w:rPr>
          <w:t>ком</w:t>
        </w:r>
      </w:hyperlink>
      <w:r>
        <w:t xml:space="preserve"> оказания скорой, в том числе скорой специализированной, медицинской помощи, утвержденным приказом Министерства здравоохранения Российской Федерации от 20 июня 2013 г. N 388н &lt;9&gt;.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&lt;9&gt; Зарегистрирован Министерством юстици</w:t>
      </w:r>
      <w:r>
        <w:t>и Российской Федерации 16 августа 2013 г., регистрационный N 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</w:t>
      </w:r>
      <w:r>
        <w:t>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</w:t>
      </w:r>
      <w:r>
        <w:t>, регистрационный N 54706) и от 21 февраля 2020 г. N 114н (зарегистрирован Министерством юстиции Российской Федерации 28 июля 2020 г., регистрационный N 59083).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Выездной бригадой скорой медицинской помощи осуществляется медицинская эвакуация ребенка в бли</w:t>
      </w:r>
      <w:r>
        <w:t>жайшую по пути следования медицинскую организацию, оказывающую круглосуточную медицинскую помощь по профилю "офтальмология", и имеющую в своей структуре детское офтальмологическое отделение (офтальмологические койки), а при его отсутствии - кабинет неотлож</w:t>
      </w:r>
      <w:r>
        <w:t>ной офтальмологической помощи, в которых обеспечивается круглосуточная неотложная медицинская помощь гражданам или в медицинскую организацию, в которой обеспечивается круглосуточная медицинская помощь пациентам с заболеваниями глаза, его придаточного аппар</w:t>
      </w:r>
      <w:r>
        <w:t>ата и орбиты.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18. При развитии жизнеугрожающих состояний у ребенка медицинская эвакуация осуществляется в детское офтальмологическое отделение (на офтальмологические койки) медицинской организации, имеющей в своей структуре отделение анестезиологии-реанимации и (или) бл</w:t>
      </w:r>
      <w:r>
        <w:t>ок (палату) реанимации и интенсивной терапии.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19. При невозможности медицинской эвакуации ребенка по медицинским показаниям в детское офтальмологическое отделение (офтальмологические койки) выездные бригады скорой медицинской помощи осуществляют его медици</w:t>
      </w:r>
      <w:r>
        <w:t>нскую эвакуацию в ближайшую по пути следования медицинскую организацию, в структуре которой круглосуточно функционируют: приемное отделение; отделение анестезиологии-реанимации и (или) блок (палата) реанимации и интенсивной терапии; рентгеновское отделение</w:t>
      </w:r>
      <w:r>
        <w:t xml:space="preserve"> (кабинет), оснащенное стационарным рентгенологическим аппаратом (за исключением стоматологических) и (или) стационарным аппаратом рентгеновской компьютерной томографии (за исключением стоматологических) и (или) аппаратом магнитно-резонансной томографии; к</w:t>
      </w:r>
      <w:r>
        <w:t>линико-диагностическую лабораторию.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20. После устранения жизнеугрожающих состояний выездной бригадой скорой медицинской помощи осуществляется медицинская эвакуация ребенка в многопрофильную медицинскую организацию, оказывающую медицинскую помощь детям, име</w:t>
      </w:r>
      <w:r>
        <w:t>ющую в своей структуре детское офтальмологическое отделение (офтальмологические койки).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21. С целью выявления у детей ретинопатии недоношенных первичный осмотр недоношенных детей постконцептуального возраста (который рассчитывается как гестационный возраст</w:t>
      </w:r>
      <w:r>
        <w:t xml:space="preserve"> плюс постнатальный (хронологический) возраст) от 30 до 35 недель включительно и (или) </w:t>
      </w:r>
      <w:r>
        <w:lastRenderedPageBreak/>
        <w:t xml:space="preserve">при массе тела ребенка менее 2000 грамм осуществляется врачом-офтальмологом &lt;10&gt; не позднее 1 - 2 недель жизни ребенка в отделениях реанимации и интенсивной терапии для </w:t>
      </w:r>
      <w:r>
        <w:t>новорожденных, отделениях патологии новорожденных и недоношенных детей в акушерских стационарах второй, третьей А и Б группы (уровня) &lt;11&gt;.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&lt;10&gt; </w:t>
      </w:r>
      <w:hyperlink r:id="rId22" w:tooltip="Приказ Минздрава России от 17.04.2025 N 222н &quot;Об утверждении Порядка оказания медицинской помощи по профилю &quot;неонатология&quot; (Зарегистрировано в Минюсте России 02.06.2025 N 82516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</w:t>
      </w:r>
      <w:r>
        <w:t xml:space="preserve"> Российской Федерации от 17 апреля 2025 г. N 222н "Об утверждении Порядка оказания медицинской помощи по профилю "неонатология" (зарегистрирован Министерством юстиции Российской Федерации 2 июня 2025 г., регистрационный N 82516).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&lt;11&gt; </w:t>
      </w:r>
      <w:hyperlink r:id="rId23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октября 2020 г. N 1130н "Об утверждении Порядка оказания медицинской помощи по профилю "акушерство и гинекология" (зарегистрирован Министерством юстиции Росси</w:t>
      </w:r>
      <w:r>
        <w:t>йской Федерации 12 ноября 2020 г., регистрационный N 60869) (далее - Порядок оказания медицинской помощи по профилю "акушерство и гинекология). Действует до 1 января 2027 года.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Осмотр новорожденных и недоношенных детей, получающих медицинскую помощь в ста</w:t>
      </w:r>
      <w:r>
        <w:t>ционарных условиях, осуществляется врачом-офтальмологом в присутствии врача анестезиолога-реаниматолога и (или) врача-неонатолога, медицинской сестры (медицинская сестра-анестезист) с целью оказания медицинской помощи в случае развития осложнений.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Осмотр п</w:t>
      </w:r>
      <w:r>
        <w:t>роводится в затемненном помещении в кювезе или на пеленальном столе при медикаментозно расширенном зрачке методом обратной бинокулярной офтальмоскопии или с помощью педиатрической цифровой широкоугольной ретинальной камеры.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 результатах осмотров врача-офт</w:t>
      </w:r>
      <w:r>
        <w:t>альмолога и информация о выявленной ретинопатии недоношенных, а также о риске развития ретинопатии недоношенных информируются родители (законные представители).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Осмотр и наблюдение новорожденных недоношенных детей группы риска осуществляется врачом-офтальм</w:t>
      </w:r>
      <w:r>
        <w:t>ологом до выписки из акушерских стационаров второй, третьей А и Б группы (уровня). Результаты осмотров врача-офтальмолога (текстовое описание патологических изменений глазного дна, фотографическое изображение (при наличии возможности) вносятся в медицинску</w:t>
      </w:r>
      <w:r>
        <w:t>ю документацию.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22. При выявлении риска развития ретинопатии недоношенных (незаконченная васкуляризация сетчатки без признаков заболевания) осмотр детей до 42 недель включительно постконцептуального возраста осуществляется врачом-офтальмологом в акушерских</w:t>
      </w:r>
      <w:r>
        <w:t xml:space="preserve"> стационарах второй, третьей А и Б группы (уровня) или в консультативно-диагностическом кабинете для выявления и наблюдения детей с ретинопатией недоношенных медицинских организаций второй и третьей А группы через 2 недели с момента первичного осмотра с по</w:t>
      </w:r>
      <w:r>
        <w:t>следующим интервалом в 2 недели до завершения васкуляризации сетчатки или до появления признаков ретинопатии недоношенных.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23. При выявлении ретинопатии недоношенных осмотры врачом-офтальмологом медицинских организаций второй и третьей А группы осуществляю</w:t>
      </w:r>
      <w:r>
        <w:t xml:space="preserve">тся еженедельно до </w:t>
      </w:r>
      <w:r>
        <w:lastRenderedPageBreak/>
        <w:t>самостоятельной остановки заболевания или до выявления показаний к оказанию специализированной, в том числе высокотехнологичной, медицинской помощи.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24. При выявлении задней агрессивной формы ретинопатии недоношенных осмотр врачом-офталь</w:t>
      </w:r>
      <w:r>
        <w:t>мологом осуществляется повторно через 3 дня для уточнения медицинских показаний к оказанию специализированной медицинской помощи.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25. Специализированная медицинская помощь детям с активной прогрессирующей ретинопатией недоношенных (тип 1) заключается в про</w:t>
      </w:r>
      <w:r>
        <w:t xml:space="preserve">ведении лазерной коагуляции сетчатки и (или) интравитреальном введении ингибитора ангиогенеза не позднее 72 часов после выявления медицинских показаний и осуществляется в медицинских организациях третьей А и Б группы или в акушерских стационарах третьей А </w:t>
      </w:r>
      <w:r>
        <w:t>и Б группы (уровня).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Через 1 и 7 - 10 дней после проведения лечения детей с активной ретинопатией недоношенных, врач-офтальмолог медицинской организации, где оказывалась высокотехнологичная медицинская помощь, осуществляет его осмотр с целью выявления ранних осложнений или пок</w:t>
      </w:r>
      <w:r>
        <w:t>азаний к проведению повторной лазерной коагуляции сетчатки и (или) к проведению хирургического лечения.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26. После выписки из отделения патологии новорожденных и недоношенных детей и (или) после оказания высокотехнологичной медицинской помощи наблюдение нед</w:t>
      </w:r>
      <w:r>
        <w:t>оношенных детей до 1 года жизни осуществляется в консультативно-диагностическом кабинете для выявления и наблюдения детей с ретинопатией недоношенных.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Наблюдение детей с ретинопатией недоношенных в возрасте старше 1 года осуществляется врачом-офтальмологом</w:t>
      </w:r>
      <w:r>
        <w:t xml:space="preserve"> детского офтальмологического кабинета.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27. В случае если проведение медицинских манипуляций, связанных с оказанием медицинской помощи, может повлечь возникновение болевых ощущений, такие манипуляции проводятся с обезболиванием.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28. Медицинская помощь детя</w:t>
      </w:r>
      <w:r>
        <w:t xml:space="preserve">м при заболеваниях глаза, его придаточного аппарата и орбиты оказывается, в том числе с применением телемедицинских технологий в соответствии с </w:t>
      </w:r>
      <w:hyperlink r:id="rId24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Порядком</w:t>
        </w:r>
      </w:hyperlink>
      <w:r>
        <w:t xml:space="preserve"> организаци</w:t>
      </w:r>
      <w:r>
        <w:t>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11 апреля 2025 г. N 193н &lt;12&gt;.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&lt;12&gt; Зарегистрирован Министерством юстиции </w:t>
      </w:r>
      <w:r>
        <w:t>Российской Федерации 15 мая 2025 г., регистрационный N 82181. Действует до 1 сентября 2031 г.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 xml:space="preserve">29. При наличии медицинских показаний и отсутствии противопоказаний независимо от этапа лечения детям при заболеваниях глаза, его придаточного аппарата и орбиты </w:t>
      </w:r>
      <w:r>
        <w:t xml:space="preserve">проводится медицинская реабилитация в соответствии с </w:t>
      </w:r>
      <w:hyperlink r:id="rId25" w:tooltip="Приказ Минздрава России от 23.10.2019 N 878н &quot;Об утверждении Порядка организации медицинской реабилитации детей&quot; (Зарегистрировано в Минюсте России 23.12.2019 N 56954) {КонсультантПлюс}">
        <w:r>
          <w:rPr>
            <w:color w:val="0000FF"/>
          </w:rPr>
          <w:t>Порядком</w:t>
        </w:r>
      </w:hyperlink>
      <w:r>
        <w:t xml:space="preserve"> организации медицинской реабилитации детей, утвержденным приказом Министерства здравоохранения Российской Федерации от 23 октября 2019 г. N 8</w:t>
      </w:r>
      <w:r>
        <w:t>78н &lt;13&gt;.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&lt;13&gt; Зарегистрирован Министерством юстиции Российской Федерации 23 декабря 2019 г., регистрационный N 56954.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30. При наличии медицинских показаний дети с заболеваниями глаза, его придаточного аппарата и орбиты на</w:t>
      </w:r>
      <w:r>
        <w:t xml:space="preserve">правляются для проведения санаторно-курортного лечения, которое осуществляется в соответствии с </w:t>
      </w:r>
      <w:hyperlink r:id="rId26" w:tooltip="Приказ Минздрава России от 07.04.2025 N 169н &quot;Об утверждении Порядка организации санаторно-курортного лечения&quot; (Зарегистрировано в Минюсте России 12.05.2025 N 82104) {КонсультантПлюс}">
        <w:r>
          <w:rPr>
            <w:color w:val="0000FF"/>
          </w:rPr>
          <w:t>Порядком</w:t>
        </w:r>
      </w:hyperlink>
      <w:r>
        <w:t xml:space="preserve"> организации санаторно-курортного лечения, утвержденным приказом Министерства здравоохранения Российс</w:t>
      </w:r>
      <w:r>
        <w:t>кой Федерации от 7 апреля 2025 г. N 169н &lt;14&gt;.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&lt;14&gt; Зарегистрирован Министерством юстиции Российской Федерации 12 мая 2025 г., регистрационный N 82104. Действует до 1 сентября 2031 г.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31. Медицинскими организациями, оказыв</w:t>
      </w:r>
      <w:r>
        <w:t xml:space="preserve">ающими медицинскую помощь,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Федерации, с единой государственной </w:t>
      </w:r>
      <w:r>
        <w:t xml:space="preserve">информационной системой в сфере здравоохранения в соответствии с </w:t>
      </w:r>
      <w:hyperlink r:id="rId27" w:tooltip="Постановление Правительства РФ от 09.02.2022 N 140 (ред. от 30.04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{КонсультантПлюс}">
        <w:r>
          <w:rPr>
            <w:color w:val="0000FF"/>
          </w:rPr>
          <w:t>Положением</w:t>
        </w:r>
      </w:hyperlink>
      <w:r>
        <w:t xml:space="preserve"> о единой государственной информационной системе в с</w:t>
      </w:r>
      <w:r>
        <w:t>фере здравоохранения, утверждаемым Правительством Российской Федерации, и с государственными информационными системами территориальных фондов обязательного медицинского страхования &lt;15&gt;.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2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и </w:t>
      </w:r>
      <w:hyperlink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91.1</w:t>
        </w:r>
      </w:hyperlink>
      <w:r>
        <w:t xml:space="preserve"> Федерального закона N 323-ФЗ.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32. Медицинские организации вносят информацию об оказанной медицинской помощи детям с подозрением или с установленным диагнозом заболевания глаза, его придаточ</w:t>
      </w:r>
      <w:r>
        <w:t>ного аппарата и орбиты, в том числе состоящих на диспансерном наблюдении, в медицинскую информационную систему медицинской организации субъекта Российской Федерации, либо непосредственно в государственную информационную систему в сфере здравоохранения субъ</w:t>
      </w:r>
      <w:r>
        <w:t>екта Российской Федерации в случае, если она выполняет функции медицинской информационной системы медицинской организации для последующей передачи сведений в единую государственную информационную систему в сфере здравоохранения Российской Федерации &lt;16&gt;.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</w:t>
      </w:r>
      <w:r>
        <w:t>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3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91.1</w:t>
        </w:r>
      </w:hyperlink>
      <w:r>
        <w:t xml:space="preserve"> Федерального закона N 323-ФЗ.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 xml:space="preserve">33. Медицинские организации, осуществляющие медицинскую помощь детям с заболеваниями глаза, его придаточного аппарата и </w:t>
      </w:r>
      <w:r>
        <w:t xml:space="preserve">орбиты, оказывают медицинскую помощь в соответствии с </w:t>
      </w:r>
      <w:hyperlink w:anchor="P151" w:tooltip="ПРАВИЛА">
        <w:r>
          <w:rPr>
            <w:color w:val="0000FF"/>
          </w:rPr>
          <w:t>приложениями N 1</w:t>
        </w:r>
      </w:hyperlink>
      <w:r>
        <w:t xml:space="preserve"> - </w:t>
      </w:r>
      <w:hyperlink w:anchor="P2515" w:tooltip="СТАНДАРТ">
        <w:r>
          <w:rPr>
            <w:color w:val="0000FF"/>
          </w:rPr>
          <w:t>12</w:t>
        </w:r>
      </w:hyperlink>
      <w:r>
        <w:t xml:space="preserve"> к настоящему Порядку.</w:t>
      </w: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r>
        <w:t>Приложение N 1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bookmarkStart w:id="5" w:name="P151"/>
      <w:bookmarkEnd w:id="5"/>
      <w:r>
        <w:t>ПРАВИЛА</w:t>
      </w:r>
    </w:p>
    <w:p w:rsidR="00C13D70" w:rsidRDefault="008F580A">
      <w:pPr>
        <w:pStyle w:val="ConsPlusTitle0"/>
        <w:jc w:val="center"/>
      </w:pPr>
      <w:r>
        <w:t>ОРГАНИЗАЦИИ ДЕЯТЕЛЬНОСТИ ДЕТСКОГО</w:t>
      </w:r>
    </w:p>
    <w:p w:rsidR="00C13D70" w:rsidRDefault="008F580A">
      <w:pPr>
        <w:pStyle w:val="ConsPlusTitle0"/>
        <w:jc w:val="center"/>
      </w:pPr>
      <w:r>
        <w:t>ОФТАЛЬМОЛОГИЧЕСКОГО КАБИНЕТА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1. Детский офтальмологический кабинет (далее - К</w:t>
      </w:r>
      <w:r>
        <w:t>абинет) создается для оказания первичной специализированной медико-санитарной помощи детям с заболеваниями глаза и его придаточного аппарата и орбиты и является структурным подразделением медицинской организации.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2. На должность врача-офтальмолога Кабинета</w:t>
      </w:r>
      <w:r>
        <w:t xml:space="preserve"> назначается специалист, соответствующий квалификационным </w:t>
      </w:r>
      <w:hyperlink r:id="rId31" w:tooltip="Приказ Минздрава России от 02.05.2023 N 206н (ред. от 29.08.2025) &quot;Об утверждении Квалификационных требований к медицинским и фармацевтическим работникам с высшим образованием&quot; (Зарегистрировано в Минюсте России 01.06.2023 N 73677) {КонсультантПлюс}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образованием, ут</w:t>
      </w:r>
      <w:r>
        <w:t xml:space="preserve">вержденным приказом Министерства здравоохранения Российской Федерации от 2 мая 2023 г. N 206н &lt;1&gt;, по специальности "офтальмология" и требованиям профессионального </w:t>
      </w:r>
      <w:hyperlink r:id="rId32" w:tooltip="Приказ Минтруда России от 05.06.2017 N 470н &quot;Об утверждении профессионального стандарта &quot;Врач-офтальмолог&quot; (Зарегистрировано в Минюсте России 26.06.2017 N 47191) {КонсультантПлюс}">
        <w:r>
          <w:rPr>
            <w:color w:val="0000FF"/>
          </w:rPr>
          <w:t>стандарта</w:t>
        </w:r>
      </w:hyperlink>
      <w:r>
        <w:t xml:space="preserve"> "Врач-офтальмолог", утвержденного </w:t>
      </w:r>
      <w:r>
        <w:t>приказом Министерства труда и социальной защиты Российской Федерации от 5 июня 2017 г. N 470н &lt;2&gt;.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&lt;1&gt; Зарегистрирован Министерством юстиции Российской Федерации 1 июня 2023 г., регистрационный N 73677, с изменениями, внесе</w:t>
      </w:r>
      <w:r>
        <w:t>нными приказом Министерства здравоохранения Российской Федерации от 19 февраля 2024 г. N 72н (зарегистрирован Министерством юстиции Российской Федерации 25 марта 2024 г., регистрационный N 77616) и приказом Министерства здравоохранения Российской Федерации</w:t>
      </w:r>
      <w:r>
        <w:t xml:space="preserve"> от 29 августа 2025 г. N 515н (зарегистрирован Министерством юстиции Российской Федерации 29 августа 2025 г., регистрационный N 83410). Действует до 1 сентября 2026 г.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26 июня 2017 г., регистра</w:t>
      </w:r>
      <w:r>
        <w:t>ционный N 47191.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3. Структура Кабинета и его штатная численность устанавливаются руководителем медицинской организации, в составе которой создан Кабинет, исходя из объема лечебно-диагностической работы и численности обслуживаемого детского населения с уче</w:t>
      </w:r>
      <w:r>
        <w:t xml:space="preserve">том рекомендуемых штатных нормативов, предусмотренных </w:t>
      </w:r>
      <w:hyperlink w:anchor="P213" w:tooltip="РЕКОМЕНДУЕМЫЕ ШТАТНЫЕ НОРМАТИВЫ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детям по профилю "офтальмология", утвержденному настоящим Приказом.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Рекомендуемые шт</w:t>
      </w:r>
      <w:r>
        <w:t>атные нормативы не распространяются на медицинские организации частной системы здравоохранения.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Для районов с низкой плотностью населения и ограниченной транспортной доступностью медицинских организаций количество должностей Кабинета устанавливается исходя</w:t>
      </w:r>
      <w:r>
        <w:t xml:space="preserve"> из меньшей </w:t>
      </w:r>
      <w:r>
        <w:lastRenderedPageBreak/>
        <w:t>численности детского населения.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4. Кабинет оснащается оборудованием в соответствии со стандартом оснащения, предусмотренным </w:t>
      </w:r>
      <w:hyperlink w:anchor="P237" w:tooltip="СТАНДАРТ ОСНАЩЕНИЯ ДЕТСКОГО ОФТАЛЬМОЛОГИЧЕСКОГО КАБИНЕТА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детям по профилю "офтальмология", утвержденному настоящим Приказом.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5. В Кабинете рекомендуется предусматривать создание условий затемнения для офтальмологического осмотра детей при подозрении или выявлении у них забо</w:t>
      </w:r>
      <w:r>
        <w:t>леваний глаза, его придаточного аппарата и орбиты.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6. Кабинет осуществляет следующие функции: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оказание первичной специализированной медико-санитарной помощи детям при подозрении или выявлении у них заболеваний глаза, его придаточного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организационно-методическая помощь врачам-педиатрам, врачам-педиатрам участковым, врачам общей практики (семейным врачам) с целью выявления группы риска развития заболеваний глаза, его придаточного аппарата и орбиты у детей;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при наличии медицинских показан</w:t>
      </w:r>
      <w:r>
        <w:t>ий направление детей с заболеваниями глаза, его придаточного аппарата и орбиты для оказания специализированной, в том числе высокотехнологичной, медицинской помощи в стационарных условиях;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направление в офтальмологический кабинет охраны зрения детей;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орган</w:t>
      </w:r>
      <w:r>
        <w:t xml:space="preserve">изация и проведение консультаций и (или) участие в консилиуме врачей, в том числе с применением телемедицинских технологий в соответствии с </w:t>
      </w:r>
      <w:hyperlink r:id="rId33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Порядком</w:t>
        </w:r>
      </w:hyperlink>
      <w:r>
        <w:t xml:space="preserve"> организации и </w:t>
      </w:r>
      <w:r>
        <w:t>оказания медицинской помощи с применением телемедицинских технологий, утвержденным приказом Министерства здравоохранения Российской Федерации от 11 апреля 2025 г. N 193н &lt;3&gt;;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</w:t>
      </w:r>
      <w:r>
        <w:t>ской Федерации 15 мая 2025 г., регистрационный N 82181. Действует до 1 сентября 2031 г.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при выявлении у детей с заболеваниями глаза, его придаточного аппарата и орбиты иных медицинских показаний к оказанию медицинской помощи направление к врачам-специалис</w:t>
      </w:r>
      <w:r>
        <w:t>там по профилю заболевания и/или к клиническому психологу;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диспансерное наблюдение за детьми с заболеваниями глаза, его придаточного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участие в проведении профилактических медицинских осмотров в соответствии с </w:t>
      </w:r>
      <w:hyperlink r:id="rId34" w:tooltip="Приказ Минздрава России от 14.04.2025 N 211н &quot;Об утверждении порядка прохождения несовершеннолетними профилактических медицинских осмотров, учетной формы N 030-ПО/у &quot;Карта профилактического медицинского осмотра несовершеннолетнего&quot;, порядка ее ведения, а также">
        <w:r>
          <w:rPr>
            <w:color w:val="0000FF"/>
          </w:rPr>
          <w:t>порядком</w:t>
        </w:r>
      </w:hyperlink>
      <w:r>
        <w:t xml:space="preserve"> прохождения несовершеннолетними профилактических медицинских осмотров, утвержденным приказом Министерства здравоохранения Российской Федерации от </w:t>
      </w:r>
      <w:r>
        <w:t>14 апреля 2025 г. N 211н &lt;4&gt;, в том числе проведение офтальмоскопии в условиях мидриаза в рамках осмотра врача-офтальмолога в возрасте 1 месяца, 1 года и 3 лет;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Российской Федерации</w:t>
      </w:r>
      <w:r>
        <w:t xml:space="preserve"> 22 мая 2025 г., регистрационный N 82300. Действует до 1 сентября 2031 г.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организационная и методическая помощь врачам-специалистам медицинских организаций по вопросам проведения профилактических медицинских осмотров;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обеспечение рецептами на лекарственны</w:t>
      </w:r>
      <w:r>
        <w:t>е препараты и (или) медицинские изделия;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санитарно-просветительная работа среди населения (детьми и их законными представителями) по вопросам профилактики и ранней диагностики заболеваний глаза, его придаточного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подготовка медицинских до</w:t>
      </w:r>
      <w:r>
        <w:t>кументов для направления детей с заболеваниями глаза, его придаточного аппарата и орбиты на медицинскую реабилитацию и санаторно-курортное лечение;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подготовка медицинских документов для направления детей с заболеваниями глаза, его придаточного аппарата и о</w:t>
      </w:r>
      <w:r>
        <w:t>рбиты на врачебную комиссию, в том числе с целью дальнейшего направления на медико-социальную экспертизу;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пациентов с заболеваниями глаза, его</w:t>
      </w:r>
      <w:r>
        <w:t xml:space="preserve"> придаточного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&lt;5&gt;, сбор и представление первичных данных о медицинской деятельности в информацион</w:t>
      </w:r>
      <w:r>
        <w:t>ные системы в сфере здравоохранения &lt;6&gt;.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3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(далее - Федеральный закон N 323-ФЗ).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Кабинет, организованный в консультативно-диагностическом центре для детей, в медицинской организации второй группы, оказывающей специализированную медицинскую по</w:t>
      </w:r>
      <w:r>
        <w:t>мощь, исполняющей функции межрайонного центра, а также в консультативно-диагностическом центре или поликлинике медицинской организации третьей А группы, осуществляет следующие функции: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проведение консультаций и диагностических исследований (аппаратных, инс</w:t>
      </w:r>
      <w:r>
        <w:t>трументальных и лабораторных) детям с заболеваниями глаза, его придаточного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направление детей с заболеваниями глаза, его придаточного аппарата и орбиты для организации специализированной, в том числе высокотехнологичной, медицинской помо</w:t>
      </w:r>
      <w:r>
        <w:t>щи по профилю "офтальмология" в соответствии с маршрутизацией;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организация консультаций врачами-специалистами детям с заболеваниями глаза, его придаточного аппарата и орбиты при наличии сопутствующей патологии;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подготовка заключения по прогнозу развития за</w:t>
      </w:r>
      <w:r>
        <w:t>болевания с рекомендациями по дальнейшей тактике обследования и лечения ребенка;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организация и проведение консультаций и (или) участие в консилиуме врачей, в том числе с применением телемедицинских технологий;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проведение мероприятий по внедрению современны</w:t>
      </w:r>
      <w:r>
        <w:t>х методов диагностики и профилактики заболеваний глаза, его придаточного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ведение учетной и отчетной документации, представление отчетов о деятельности консультативно-диагностическом центре в установленном порядке.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7. Кабинет для обеспече</w:t>
      </w:r>
      <w:r>
        <w:t>ния своей деятельности использует возможности лечебно-диагностических и вспомогательных подразделений медицинской организации, в составе которой он организован.</w:t>
      </w: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r>
        <w:t>Приложение N 2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</w:t>
      </w:r>
      <w:r>
        <w:t>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bookmarkStart w:id="6" w:name="P213"/>
      <w:bookmarkEnd w:id="6"/>
      <w:r>
        <w:t>РЕКОМЕНДУЕМЫЕ ШТАТНЫЕ НОРМАТИВЫ</w:t>
      </w:r>
    </w:p>
    <w:p w:rsidR="00C13D70" w:rsidRDefault="008F580A">
      <w:pPr>
        <w:pStyle w:val="ConsPlusTitle0"/>
        <w:jc w:val="center"/>
      </w:pPr>
      <w:r>
        <w:t>ДЕТСКОГО ОФТАЛЬМОЛОГИЧЕСКОГО КАБИНЕТА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479"/>
        <w:gridCol w:w="3912"/>
      </w:tblGrid>
      <w:tr w:rsidR="00C13D70">
        <w:tc>
          <w:tcPr>
            <w:tcW w:w="680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912" w:type="dxa"/>
          </w:tcPr>
          <w:p w:rsidR="00C13D70" w:rsidRDefault="008F580A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C13D70">
        <w:tc>
          <w:tcPr>
            <w:tcW w:w="680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479" w:type="dxa"/>
          </w:tcPr>
          <w:p w:rsidR="00C13D70" w:rsidRDefault="008F580A">
            <w:pPr>
              <w:pStyle w:val="ConsPlusNormal0"/>
            </w:pPr>
            <w:r>
              <w:t>Врач-офтальмолог</w:t>
            </w:r>
          </w:p>
        </w:tc>
        <w:tc>
          <w:tcPr>
            <w:tcW w:w="3912" w:type="dxa"/>
          </w:tcPr>
          <w:p w:rsidR="00C13D70" w:rsidRDefault="008F580A">
            <w:pPr>
              <w:pStyle w:val="ConsPlusNormal0"/>
            </w:pPr>
            <w:r>
              <w:t>1 на 10 тыс. детского населения</w:t>
            </w:r>
          </w:p>
        </w:tc>
      </w:tr>
      <w:tr w:rsidR="00C13D70">
        <w:tc>
          <w:tcPr>
            <w:tcW w:w="680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479" w:type="dxa"/>
          </w:tcPr>
          <w:p w:rsidR="00C13D70" w:rsidRDefault="008F580A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3912" w:type="dxa"/>
          </w:tcPr>
          <w:p w:rsidR="00C13D70" w:rsidRDefault="008F580A">
            <w:pPr>
              <w:pStyle w:val="ConsPlusNormal0"/>
            </w:pPr>
            <w:r>
              <w:t>1 на 1 врача-офтальмолога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r>
        <w:t>Приложение N 3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bookmarkStart w:id="7" w:name="P237"/>
      <w:bookmarkEnd w:id="7"/>
      <w:r>
        <w:t>СТАНДАРТ ОСНАЩЕНИЯ ДЕТСКОГО ОФТАЛЬМОЛОГИЧЕСКОГО КАБИНЕТА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2"/>
      </w:pPr>
      <w:r>
        <w:t>1.1. Медицинские изделия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1361"/>
        <w:gridCol w:w="1304"/>
        <w:gridCol w:w="2494"/>
        <w:gridCol w:w="1191"/>
      </w:tblGrid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оборудования/оснащения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Код вида медицинского изделия в с</w:t>
            </w:r>
            <w:r>
              <w:t xml:space="preserve">оответствии с номенклатурной </w:t>
            </w:r>
            <w:hyperlink r:id="rId3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564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вида медиц</w:t>
            </w:r>
            <w:r>
              <w:t xml:space="preserve">инского изделия в соответствии с номенклатурной </w:t>
            </w:r>
            <w:hyperlink r:id="rId3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пробных очковых линз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206320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Комплект пробных очковых линз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Оправа для пробных очковых линз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206290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Оправа для пробных очковых линз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Автоматический проектор знаков с принадлежностями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118500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Проектор для проверки остроты зрения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Автоматический рефрактометр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336080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Рефрактокератометр автоматический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172230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Рефрактометр офтальмологический, автоматический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Рефрактометр ручной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172290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Рефрактометр офтальмологический ручной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Таблица для определения цветоощущения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299760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Таблица для проверки цветовосприятия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Щелевая лампа стационарная с принадлежностями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105070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Щелевая лампа стационарная с принадлежностями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Щелевая лампа ручная с принадлежностями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105070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Щелевая лампа ручная с принадлежностями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Офтальмоскоп ручной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142450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прямой с питанием от батареи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142460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прямой,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Офтальмоскоп зеркальный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335610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непрямой монокулярный, без электропитания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Аппарат для измерения внутриглазного давления, автоматический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Тонометр офтальмологический с питанием от сети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Тонометр офтальмологический с питанием от батареи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Тонометр аппланационный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Тонометр офтальмологический ручной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262460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непрямой бинокулярный с питанием от батареи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262490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непрямой бинокулярный,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диагностических офтальмологических асферических линз для непрямой офтальмоскопии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232650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офтальмологическая конденсорная диагностическая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Автоматический периметр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119940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Анализатор поля зрения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216690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Периметр автоматический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Цветотест четырехточечный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143030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Устройство для проверки бинокулярного зрения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скиаскопических линеек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349720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линеек скиаскопических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Гониоскоп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248570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Гониоскоп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Диоптриметр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216210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Диоптриметр автоматический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122920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Диоптриметр с ручной регулировкой,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122910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Диоптриметр с ручной регулировкой, с питанием от батареи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Экзофтальмометр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176760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Экзофтальмометр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Комплект тест-полосок для определения количества слезной жидкости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266180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Тест-полоски для пробы Ширмера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Комплект полосок для окрашивания роговицы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262810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Полоска для окрашивания роговицы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Осветитель таблиц для исследования остроты зрения в комплекте с таблицами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118380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Таблица тест/тренажер для офтальмологии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Векоподъемник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183620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Зажим для века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Фотокамера офтальмологическая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172350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Фотокамера офтальмологическая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300620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Фундус-камера офтальмологическая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Векорасширитель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Векорасширитель для новорожденных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Пинцет офтальмологический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Пинцет офтальмологический, многоразовый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171740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Пинцет офтальмологический,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345480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Щипцы офтальмологические для манипуляций с мягкими тканями, в форме пинцета, многоразового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345470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Щипцы офтальмологические для манипуляций с мягкими тканями, в форме пинцета,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Копье хирургическое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274640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Зонд-игла глазная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274630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Зонд для удаления инородных тел из глазного яблока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Набор магнитов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215870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Магнит глазной, без электропитания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215860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Магнит глазной, с электропитанием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Набор для промывания слезных путей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186120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Набор для интубации слезных каналов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186050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Зонд для слезных каналов, многоразового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Биометр оптический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136900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both"/>
            </w:pPr>
            <w:r>
              <w:t>Биометр оптический для низкокогерентной рефлектометрии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Скальпель микрохирургический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172020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Нож офтальмологический,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Нож офтальмологический,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172340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Нож офтальмологический, одноразового использования восстановленный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Ножницы микрохирургические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264850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Ножницы для передней/задней камеры глаза,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Стерилизатор кассетный (при отсутствии в медицинской организации центрального стерилизационного отделения)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125810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Стерилизатор паровой для неупакованных изделий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330780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Стерилизатор паровой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253700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Стерилизатор паровой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Стол инструментальный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инструментов, механический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171720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Стол манипуляционный с принадлежностями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Холодильник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279970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Облучатель ультрафиолетовый бактерицидный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Исходя из объемов помещения и характеристик оборудования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дезинфекции помещения ультрафиолетом C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336330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кондиционирования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сбора бытовых и медицинских отходов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123680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отходов с биологическими загрязнениями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257280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336200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2 на 1 рабочий день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185890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стерилизации/дезинфекции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269850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</w:tbl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bookmarkStart w:id="8" w:name="P564"/>
      <w:bookmarkEnd w:id="8"/>
      <w:r>
        <w:t xml:space="preserve">&lt;1&gt; </w:t>
      </w:r>
      <w:hyperlink r:id="rId39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</w:t>
      </w:r>
      <w:r>
        <w:t>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</w:t>
      </w:r>
      <w:r>
        <w:t>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 и от 24 июня 2025 г. N 364н (зарегистрирован Министерством юс</w:t>
      </w:r>
      <w:r>
        <w:t>тиции Российской Федерации 5 августа 2025 г., регистрационный N 83136) (далее - Номенклатурная классификация).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both"/>
        <w:outlineLvl w:val="2"/>
      </w:pPr>
      <w:r>
        <w:t>1.2. Прочее оборудование (оснащение)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9"/>
        <w:gridCol w:w="2381"/>
        <w:gridCol w:w="1814"/>
      </w:tblGrid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оборудования/оснащения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Персональный компьютер врача-офтальмолога с программным обеспечением, выходом в сеть интернет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</w:t>
            </w:r>
            <w:r>
              <w:t>обходимо обеспечить взаимодействие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 xml:space="preserve">Персональный компьютер медицинской сестры с программным обеспечением, выходом в сеть интернет и (или) в региональную (федеральную) защищенную сеть передачи данных, соответствующий требованиям информационной </w:t>
            </w:r>
            <w:r>
              <w:t>безопасности информационных систем, с которыми необходимо обеспечить взаимодействие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медицинских инструментов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лекарственных средств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для одноразовых полотенец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антисептическим мылом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антисептиком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r>
        <w:t>Приложение N 4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r>
        <w:t>ПРАВИЛА</w:t>
      </w:r>
    </w:p>
    <w:p w:rsidR="00C13D70" w:rsidRDefault="008F580A">
      <w:pPr>
        <w:pStyle w:val="ConsPlusTitle0"/>
        <w:jc w:val="center"/>
      </w:pPr>
      <w:r>
        <w:t>ОРГАНИЗАЦИИ ДЕЯТЕЛЬНОСТИ ДЕТСКОГО</w:t>
      </w:r>
    </w:p>
    <w:p w:rsidR="00C13D70" w:rsidRDefault="008F580A">
      <w:pPr>
        <w:pStyle w:val="ConsPlusTitle0"/>
        <w:jc w:val="center"/>
      </w:pPr>
      <w:r>
        <w:t>ОФТАЛЬМОЛОГИЧЕСКОГО ОТДЕЛЕНИЯ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1. Детское офтальмологическое отделение (далее - Отделение) создается как структурное подразделение медицинской организации для оказания специализированной (медицинские организации второй группы), в том числе высокотехнологичной (медицинские организации тр</w:t>
      </w:r>
      <w:r>
        <w:t>етьей А и Б группы), медицинской помощи детям с заболеваниями глаза, его придаточного аппарата и орбиты.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2. Руководство деятельностью Отделения осуществляет заведующий Отделением, назначаемый на должность и освобождаемый от должности руководителем медицинс</w:t>
      </w:r>
      <w:r>
        <w:t>кой организации, в структуре которой создано Отделение.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3. На должность заведующего Отделением назначается специалист, соответствующий Квалификационным </w:t>
      </w:r>
      <w:hyperlink r:id="rId40" w:tooltip="Приказ Минздрава России от 02.05.2023 N 206н (ред. от 29.08.2025) &quot;Об утверждении Квалификационных требований к медицинским и фармацевтическим работникам с высшим образованием&quot; (Зарегистрировано в Минюсте России 01.06.2023 N 73677) {КонсультантПлюс}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образованием, утвержденным приказом Министерства здравоохранения Российской Федерации от 2 мая 2023 г. N 206н &lt;1&gt; (далее - Квалификационные требования) по специальностям "офтальм</w:t>
      </w:r>
      <w:r>
        <w:t xml:space="preserve">ология", "организация здравоохранения и общественное здоровье", профессиональному </w:t>
      </w:r>
      <w:hyperlink r:id="rId41" w:tooltip="Приказ Минтруда России от 05.06.2017 N 470н &quot;Об утверждении профессионального стандарта &quot;Врач-офтальмолог&quot; (Зарегистрировано в Минюсте России 26.06.2017 N 47191) {КонсультантПлюс}">
        <w:r>
          <w:rPr>
            <w:color w:val="0000FF"/>
          </w:rPr>
          <w:t>стандарту</w:t>
        </w:r>
      </w:hyperlink>
      <w:r>
        <w:t xml:space="preserve"> "Врач-офтальмолог" &lt;2&gt;, утвержденному приказом Министерства труда и социальной защиты Российской Федерации от 5 июня</w:t>
      </w:r>
      <w:r>
        <w:t xml:space="preserve"> 2017 г. N 470н, и профессиональному </w:t>
      </w:r>
      <w:hyperlink r:id="rId42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color w:val="0000FF"/>
          </w:rPr>
          <w:t>стандарту</w:t>
        </w:r>
      </w:hyperlink>
      <w:r>
        <w:t xml:space="preserve"> "Специалист в области организации здравоохранения и общественного здоровья", утвержденному приказом Мини</w:t>
      </w:r>
      <w:r>
        <w:t>стерства труда и социальной защиты Российской Федерации от 7 ноября 2017 г. N 768н &lt;3&gt;.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&lt;1&gt; Зарегистрирован Министерством юстиции Российской Федерации 1 июня 2023 г., регистрационный N 73677, с изменениями, внесенными прика</w:t>
      </w:r>
      <w:r>
        <w:t>зом Министерства здравоохранения Российской Федерации от 19 февраля 2024 г. N 72н (зарегистрирован Министерством юстиции Российской Федерации 25 марта 2024 г., регистрационный N 77616) и приказом Министерства здравоохранения Российской Федерации от 29 авгу</w:t>
      </w:r>
      <w:r>
        <w:t>ста 2025 г. N 515н (зарегистрирован Министерством юстиции Российской Федерации 29 августа 2025 г., регистрационный N 83410). Действует до 1 сентября 2026 г.</w:t>
      </w:r>
    </w:p>
    <w:p w:rsidR="00C13D70" w:rsidRDefault="008F580A">
      <w:pPr>
        <w:pStyle w:val="ConsPlusNormal0"/>
        <w:spacing w:before="240"/>
        <w:ind w:firstLine="540"/>
        <w:jc w:val="both"/>
      </w:pPr>
      <w:bookmarkStart w:id="9" w:name="P633"/>
      <w:bookmarkEnd w:id="9"/>
      <w:r>
        <w:t>&lt;2&gt; Зарегистрирован Министерством юстиции Российской Федерации 26 июня 2017 г., регистрационный N 4</w:t>
      </w:r>
      <w:r>
        <w:t>7191.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Российской Федерации 29 ноября 2017 г., регистрационный N 49047.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 xml:space="preserve">4. На должность врача-офтальмолога Отделения назначается специалист, соответствующий Квалификационным </w:t>
      </w:r>
      <w:hyperlink r:id="rId43" w:tooltip="Приказ Минздрава России от 02.05.2023 N 206н (ред. от 29.08.2025) &quot;Об утверждении Квалификационных требований к медицинским и фармацевтическим работникам с высшим образованием&quot; (Зарегистрировано в Минюсте России 01.06.2023 N 73677) {КонсультантПлюс}">
        <w:r>
          <w:rPr>
            <w:color w:val="0000FF"/>
          </w:rPr>
          <w:t>требованиям</w:t>
        </w:r>
      </w:hyperlink>
      <w:r>
        <w:t xml:space="preserve"> по специальности "офтальмология" и требованиям профессионального </w:t>
      </w:r>
      <w:hyperlink r:id="rId44" w:tooltip="Приказ Минтруда России от 05.06.2017 N 470н &quot;Об утверждении профессионального стандарта &quot;Врач-офтальмолог&quot; (Зарегистрировано в Минюсте России 26.06.2017 N 47191) {КонсультантПлюс}">
        <w:r>
          <w:rPr>
            <w:color w:val="0000FF"/>
          </w:rPr>
          <w:t>стандарта</w:t>
        </w:r>
      </w:hyperlink>
      <w:r>
        <w:t xml:space="preserve"> "Врач-офтальмолог" </w:t>
      </w:r>
      <w:hyperlink w:anchor="P633" w:tooltip="&lt;2&gt; Зарегистрирован Министерством юстиции Российской Федерации 26 июня 2017 г., регистрационный N 47191.">
        <w:r>
          <w:rPr>
            <w:color w:val="0000FF"/>
          </w:rPr>
          <w:t>&lt;2&gt;</w:t>
        </w:r>
      </w:hyperlink>
      <w:r>
        <w:t>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5. Структура Отделения и его штатная численность устанавливаются руководителем медицинской организации, в составе которой создано Отделение</w:t>
      </w:r>
      <w:r>
        <w:t xml:space="preserve">, исходя из объема проводимой лечебно-диагностической работы, коечной мощности и численности обслуживаемого населения с учетом рекомендуемых штатных нормативов, предусмотренных </w:t>
      </w:r>
      <w:hyperlink w:anchor="P699" w:tooltip="РЕКОМЕНДУЕМЫЕ ШТАТНЫЕ НОРМАТИВЫ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детям по профилю "офтальмология", утвержденному настоящим Приказом.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6. Отделение оснащается оборудованием</w:t>
      </w:r>
      <w:r>
        <w:t xml:space="preserve"> в соответствии со стандартом оснащения, предусмотренным </w:t>
      </w:r>
      <w:hyperlink w:anchor="P742" w:tooltip="Приложение N 6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детям по профилю "офтальмология", утвержденному настоящим Приказом.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7. Основными функциями Отделения являются: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оказание специализированной (медицинские организации второй группы), в том числе высокотехнологичной (медицинские организации третьей А и Б группы), медицинской помощи детям с заболеваниями глаза, его придаточного</w:t>
      </w:r>
      <w:r>
        <w:t xml:space="preserve">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обеспечение преемственности в лечении детей с заболеваниями глаза, его придаточного аппарата и орбиты в стационарных условиях;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освоение и внедрение в практику инновационных методов профилактики, диагностики, лечения и медицинской реабил</w:t>
      </w:r>
      <w:r>
        <w:t>итации детей с заболеваниями глаза, его придаточного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осуществление профилактических мероприятий, направленных на предупреждение инвалидизации, рецидивов заболеваний глаза, его придаточного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разработка и проведение мероп</w:t>
      </w:r>
      <w:r>
        <w:t>риятий по повышению качества лечебно-профилактической работы и снижению летальности в Отделении;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повышение профессиональной квалификации медицинских работников по вопросам диагностики и оказания медицинской помощи детям с заболеваниями глаза, его придаточн</w:t>
      </w:r>
      <w:r>
        <w:t>ого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организация и проведение консультаций и (или) участие в консилиуме врачей, в том числе с применением телемедицинских технологий, в соответствии с </w:t>
      </w:r>
      <w:hyperlink r:id="rId45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11 апреля 2025 N 193н &lt;4&gt;;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&lt;4&gt; Зарегистрирован Ми</w:t>
      </w:r>
      <w:r>
        <w:t>нистерством юстиции Российской Федерации 15 мая 2025 г., регистрационный N 82181. Действует до 1 сентября 2031 г.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оформление медицинских документов для направления детей на медицинскую реабилитацию и санаторно-курортное лечение;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оформление медицинских документов для направления детей на медико-социальную экспертизу;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среди детей с заболеваниями глаза, его придаточного аппарата и орб</w:t>
      </w:r>
      <w:r>
        <w:t>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оказание методической и консультативной помощи врачам-специалистам медицинской организации по вопросам профилактики, диагностики и лечения заболеваний глаза, его придаточного аппарата и орбиты;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представление отчетности по видам, формам, в сроки и в об</w:t>
      </w:r>
      <w:r>
        <w:t>ъеме, которые установлены уполномоченным федеральным органом исполнительной власти &lt;5&gt;, сбор и представление первичных данных о медицинской деятельности в информационные системы в сфере здравоохранения &lt;6&gt;.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4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(далее - Федеральный закон N 323-ФЗ).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4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8. В</w:t>
      </w:r>
      <w:r>
        <w:t xml:space="preserve"> структуре Отделения рекомендуется предусматривать: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кабинет заведующего Отделением;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помещение для врачей-специалистов;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палаты для пациентов;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процедурную;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перевязочную;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палаты для детей с сопровождающими лицами (предусматриваются во вновь строящихся зданиях</w:t>
      </w:r>
      <w:r>
        <w:t>);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операционную;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кабинет для проведения лазерных манипуляций;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операционную для проведения лазерной коагуляции сетчатки глаза в активных стадиях ретинопатии недоношенных;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помещение для проведения функциональных исследований (смотровую);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помещение для провед</w:t>
      </w:r>
      <w:r>
        <w:t>ения аппаратного лечения;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кабинет старшей медицинской сестры;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помещение для медицинских работников со средним медицинским образованием;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помещение для хранения аппаратуры и медицинского оборудования;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помещение для хранения медицинских изделий и лекарственны</w:t>
      </w:r>
      <w:r>
        <w:t>х средств;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помещение сестры-хозяйки;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игровую комнату;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буфетную и раздаточную;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помещение для хранения чистого белья;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помещение для сбора грязного белья;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душевую для медицинских работников;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туалет для медицинских работников;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душевые для пациентов и родителей;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туалеты для пациентов и родителей;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санитарную комнату.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</w:t>
      </w:r>
      <w:r>
        <w:t>рой оно организовано.</w:t>
      </w: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r>
        <w:t>Приложение N 5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bookmarkStart w:id="10" w:name="P699"/>
      <w:bookmarkEnd w:id="10"/>
      <w:r>
        <w:t>РЕКОМЕНДУЕМЫЕ ШТАТНЫЕ НОРМАТИВЫ</w:t>
      </w:r>
    </w:p>
    <w:p w:rsidR="00C13D70" w:rsidRDefault="008F580A">
      <w:pPr>
        <w:pStyle w:val="ConsPlusTitle0"/>
        <w:jc w:val="center"/>
      </w:pPr>
      <w:r>
        <w:t>ДЕТСКОГО</w:t>
      </w:r>
      <w:r>
        <w:t xml:space="preserve"> ОФТАЛЬМОЛОГИЧЕСКОГО ОТДЕЛЕНИЯ (ИЗ РАСЧЕТА 30 КОЕК)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252"/>
        <w:gridCol w:w="4309"/>
      </w:tblGrid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</w:pPr>
            <w:r>
              <w:t>1.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Заведующий отделением - врач-офтальмолог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1 на отделение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</w:pPr>
            <w:r>
              <w:t>2.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Врач-офтальмолог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1 на 10 коек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</w:pPr>
            <w:r>
              <w:t>3.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Врач-педиатр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1 на отделение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</w:pPr>
            <w:r>
              <w:t>4.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1 на отделение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</w:pPr>
            <w:r>
              <w:t>5.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1 на 30 коек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</w:pPr>
            <w:r>
              <w:t>6.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Медицинская сестра перевязочной (медицинский брат перевязочной)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1 на 30 коек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</w:pPr>
            <w:r>
              <w:t>7.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Медицинская сестра пала</w:t>
            </w:r>
            <w:r>
              <w:t>тная (постовая) (медицинский брат палатный (постовой)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9,5 на 30 коек</w:t>
            </w:r>
          </w:p>
          <w:p w:rsidR="00C13D70" w:rsidRDefault="008F580A">
            <w:pPr>
              <w:pStyle w:val="ConsPlusNormal0"/>
            </w:pPr>
            <w:r>
              <w:t>(для обеспечения круглосуточной работы)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</w:pPr>
            <w:r>
              <w:t>8.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9,5 на 30 коек</w:t>
            </w:r>
          </w:p>
          <w:p w:rsidR="00C13D70" w:rsidRDefault="008F580A">
            <w:pPr>
              <w:pStyle w:val="ConsPlusNormal0"/>
            </w:pPr>
            <w:r>
              <w:t>(для обеспечения круглосуточной работы)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</w:pPr>
            <w:r>
              <w:t>9.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Сестра-хозяйка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1 на отделение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</w:pPr>
            <w:r>
              <w:t>10.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2 должности (для обеспечения работы буфетной); 3 должности (для уборки помещений)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bookmarkStart w:id="11" w:name="P742"/>
      <w:bookmarkEnd w:id="11"/>
      <w:r>
        <w:t>Приложение N 6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2"/>
      </w:pPr>
      <w:r>
        <w:t>1. Стандарт оснащения детского офтальмологического отделения (за исключением оснащения операционной, кабинета для провед</w:t>
      </w:r>
      <w:r>
        <w:t>ения лазерных манипуляций, операционной для проведения лазерной коагуляции сетчатки глаза в активных стадиях ретинопатии недоношенных)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3"/>
      </w:pPr>
      <w:r>
        <w:t>1.1. Медицинские изделия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1361"/>
        <w:gridCol w:w="1304"/>
        <w:gridCol w:w="2494"/>
        <w:gridCol w:w="1191"/>
      </w:tblGrid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оборудования/оснащения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304" w:type="dxa"/>
            <w:vAlign w:val="bottom"/>
          </w:tcPr>
          <w:p w:rsidR="00C13D70" w:rsidRDefault="008F580A">
            <w:pPr>
              <w:pStyle w:val="ConsPlusNormal0"/>
              <w:jc w:val="center"/>
            </w:pPr>
            <w:r>
              <w:t>Код вида медицинского</w:t>
            </w:r>
            <w:r>
              <w:t xml:space="preserve"> изделия в соответствии с номенклатурной </w:t>
            </w:r>
            <w:hyperlink r:id="rId4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1061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</w:t>
            </w:r>
            <w:r>
              <w:t xml:space="preserve">ие вида медицинского изделия в соответствии с номенклатурной </w:t>
            </w:r>
            <w:hyperlink r:id="rId49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Пеленальный столик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пеленальный, стационарный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Столик (матрасик) для осмотра новорожденных с подогревом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188160</w:t>
            </w:r>
          </w:p>
        </w:tc>
        <w:tc>
          <w:tcPr>
            <w:tcW w:w="2494" w:type="dxa"/>
            <w:vAlign w:val="bottom"/>
          </w:tcPr>
          <w:p w:rsidR="00C13D70" w:rsidRDefault="008F580A">
            <w:pPr>
              <w:pStyle w:val="ConsPlusNormal0"/>
            </w:pPr>
            <w:r>
              <w:t>Кроватка для младенца с подогревом, регулируемая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188170</w:t>
            </w:r>
          </w:p>
        </w:tc>
        <w:tc>
          <w:tcPr>
            <w:tcW w:w="2494" w:type="dxa"/>
            <w:vAlign w:val="bottom"/>
          </w:tcPr>
          <w:p w:rsidR="00C13D70" w:rsidRDefault="008F580A">
            <w:pPr>
              <w:pStyle w:val="ConsPlusNormal0"/>
            </w:pPr>
            <w:r>
              <w:t>Кроватка для младенца с подогревом, нерегулируемая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Кресло для осмотра в положении лежа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171910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Кресло офтальмологическое с электропитанием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172210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Кресло офтальмологическое механическое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Стол инструментальный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 механический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171720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скиаскопических линеек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349720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линеек скиаскопических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пробных линз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206320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Комплект пробных очковых линз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Оправа для пробных очковых линз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206290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Оправа для пробных очковых линз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Автоматический рефрактометр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336080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Рефрактометр автоматический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172230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Рефрактометр офтальмологический, автоматический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Автоматический рефрактометр ручной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172290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Рефрактометр офтальмологический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Автоматический проектор знаков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118500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Проектор для проверки остроты зрения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Щелевая лампа стационарная с принадлежностями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105070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Лампа щелевая офтальмологическая смотровая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Щелевая лампа ручная с принадлежностями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105070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Лампа щелевая офтальмологическая смотровая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Электрический офтальмоскоп с диафаноскопом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172080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Офтальмодиафаноскоп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Электрический офтальмоскоп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142450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прямой с питанием от батареи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142460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прямой,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Офтальмоскоп зеркальный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335610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непрямой монокулярный, без электропитания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262460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непрямой бинокулярный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262490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непрямой бинокулярный,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Негатоскоп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238570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Негатоскоп медицинский, с электрическим управлением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238840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Аппарат для измерения внутриглазного давления, автоматический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Тонометр офтальмологический с питанием от сети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171450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Тонометр офтальмологический с питанием от батареи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Тонометр аппланационный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Тонометр офтальмологический ручной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Экзофтальмометр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176760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Экзофтальмометр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Гониоскоп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248570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Гониоскоп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Диоптриметр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216210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Диоптриметр автоматический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122920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Диоптриметр с ручной регулировкой,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122910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Диоптриметр с ручной регулировкой, с питанием от батареи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диагностических офтальмологических асферических линз для непрямой офтальмоскопии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232650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офтальмологическая конденсорная диагностическая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диагностических офтальмологических бесконтактных линз для непрямой офтальмоскопии с щелевой лампой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232650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офтальмологическая конденсорная диагностическая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Автоматический периметр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119940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Анализатор поля зрения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216690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Периметр автоматический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Прибор офтальмологический для ультразвукового сканирования с датчиком для ультразвуковой биометрии в комплекте с цветной доплеровской приставкой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ультразвуковой визуализации для офтальмологии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Оптический когерентный томограф для сканирования переднего и заднего отделов глаза с функцией ангиографии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360700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лазерный сканирующий/система оптической когерентной томографии сетчатки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290030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оптической когерентной томографии спектральной области офтальмологическая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227970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оптической когерентной томографии сетчатки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Комплекс для электрофизиологических исследований (электроретинограф)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292490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Электроретинограф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119950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анализа показателей зрения/движений глаз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Педиатрическая цифровая широкоугольная ретинальная камера (с линзой 130°)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300620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Фундус-камера офтальмологическая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Тест-полоски для определения количества слезной жидкости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266180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Тест-полоски для пробы Ширмера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Векоподъемник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183620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Зажим для века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Векорасширитель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Векорасширитель для новорожденных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Шкаф сухожаровой (при отсутствии центрального стерилизационного отделения в медицинской организации)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173090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Стерилизатор сухожаровой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Холодильник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279970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Биометр оптический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136900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Биометр оптический для низкокогерентной рефлектометрии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Стерилизатор кассетный (при отсутствии центрального стерилизационного отделения в медицинской организации)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125800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Стерилизатор микроволновой для неупакованных изделий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330780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Стерилизатор паровой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Исходя из объема помещения и характеристик оборудования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Облучатель ультрафиолетовый бактерицидный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дезинфекции помещения ультрафиолетом C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сбора бытовых и медицинских отходов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123680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отходов с биологическими загрязнениями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257280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185890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стерилизации/дезинфекции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269850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336200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2 на 1 рабочий день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bookmarkStart w:id="12" w:name="P1061"/>
      <w:bookmarkEnd w:id="12"/>
      <w:r>
        <w:t xml:space="preserve">&lt;1&gt; </w:t>
      </w:r>
      <w:hyperlink r:id="rId50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</w:t>
      </w:r>
      <w:r>
        <w:t>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</w:t>
      </w:r>
      <w:r>
        <w:t>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 и от 24 июня 2025 г. N</w:t>
      </w:r>
      <w:r>
        <w:t xml:space="preserve"> 364н (зарегистрирован Министерством юстиции Российской Федерации 5 августа 2025 г., регистрационный N 83136) (далее - Номенклатурная классификация).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3"/>
      </w:pPr>
      <w:r>
        <w:t>1.2. Прочее оборудование (оснащение)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9"/>
        <w:gridCol w:w="2381"/>
        <w:gridCol w:w="1814"/>
      </w:tblGrid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</w:t>
            </w:r>
            <w:r>
              <w:t>низации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Персональный компьютер врача-офтальмолога с программным обеспечением, выходом в сеть интернет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</w:t>
            </w:r>
            <w:r>
              <w:t>обходимо обеспечить взаимодействие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Персональный компьютер медицинской сестры с программным обеспечением, выходом в сеть интернет и (или) в региональную (федеральную) защищенную сеть передачи данных, соответствующий требованиям информационной без</w:t>
            </w:r>
            <w:r>
              <w:t>опасности информационных систем, с которыми необходимо обеспечить взаимодействие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Диагностическая офтальмологическая трехзеркальная линза для офтальмоскопии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медицинской документации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медицинских инструментов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лекарственных средств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антисептическим мылом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антисептиком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для одноразовых полотенец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2"/>
      </w:pPr>
      <w:r>
        <w:t>2. Стандарт оснащения операционной детского офтальмологического отделения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3"/>
      </w:pPr>
      <w:r>
        <w:t>2.1. Медицинские изделия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1361"/>
        <w:gridCol w:w="1304"/>
        <w:gridCol w:w="2494"/>
        <w:gridCol w:w="1191"/>
      </w:tblGrid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оборудования/оснащения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51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</w:t>
              </w:r>
              <w:r>
                <w:rPr>
                  <w:color w:val="0000FF"/>
                </w:rPr>
                <w:t>лассификацией</w:t>
              </w:r>
            </w:hyperlink>
            <w:r>
              <w:t xml:space="preserve"> медицинских изделий </w:t>
            </w:r>
            <w:hyperlink w:anchor="P1706" w:tooltip="&lt;2&gt; Номенклатурная классификация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Хирургический офтальмологический стол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171930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операционный</w:t>
            </w:r>
            <w:r>
              <w:t xml:space="preserve"> офтальмологический электромеханический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172160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операционный офтальмологический гидравлический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операционный офтальмологический электромеханический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172150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операционный офтальмологический электрогидравлический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Кресло хирурга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129690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Стул операционный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232140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Стул эргономичный, для медицинского работника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Винтовой стул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260310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Табурет/стул общего назначения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Бестеневая лампа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129360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Светильник операционный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Термоматрас для новорожденных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258460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Матрас системы для обогрева/охлаждения всего тела с циркулирующей жидкостью,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188160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Кроватка для младенца с подогревом, регулируемая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Операционный микроскоп с коаксиальным освещением, окулярами для ассистента и насадкой для осмотра глазного дна, с интегрированным видеомодулем и монитором для визуализации хода операции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366740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Микроскоп хирургический офтальмологический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Криохирургическая офтальмологическая установка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124620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криохирургическая офтальмологическая, механическая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346860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криохирургическая общего назначения с термоэлектрическим охлаждением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292220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криохирургическая офтальмологическая электронная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Система офтальмологическая хирургическая универсальная фако/витрео, эндолазер-коагуляции с принадлежностями и аксессуарами для основных видов офтальмологических вмешательств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236650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факоэмульсификации/витректомии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236630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факоэмульсификации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Радиочастотный хирургический аппарат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236940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радиочастотной абляции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260140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Генератор электрохирургической системы (прибор электрорадиохирургический с принадлежностями)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Лазерный фотокоагулятор с трансцилиарными наконечниками для транссклеральной коагуляции и эндолазерной коагуляции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172280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офтальмологическая твердотельная для фотодеструкции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твердотельная с диодной накачкой для офтальмологии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на красителе для офтальмологии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офтальмологическая на основе инертного газа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239860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твердотельная с диодной накачкой с возможностью получения видеоизображений для офтальмологии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300780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твердотельная офтальмологическая с возможностью визуализации глазного дна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328750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диодная офтальмологическая с возможностью визуализации глазного дна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337990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твердотельная офтальмологическая с возможностью эндоскопической визуализации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340030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офтальмологическая твердотельная, для фотокоагуляции/фотостимуляции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Лазерный хирургический комплекс (CO</w:t>
            </w:r>
            <w:r>
              <w:rPr>
                <w:vertAlign w:val="subscript"/>
              </w:rPr>
              <w:t>2</w:t>
            </w:r>
            <w:r>
              <w:t xml:space="preserve"> лазер)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182930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на основе диоксида углерода для хирургии/дерматологии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Хирургическая бинокулярная лупа с осветителем для микрохирургических операций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181320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Лупа хирургическая бинокулярная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Офтальмодиатермокоагулятор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171660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электрохирургическая диатермическая офтальмологическ</w:t>
            </w:r>
            <w:r>
              <w:t>ая, с питанием от батареи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172260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электрохирургическая диатермическая офтальмологическая,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Электрический переносной диафаноскоп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172080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Офтальмодиафаноскоп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Отсасыватель хирургический из ран и полостей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326770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низковакуумной аспирации универсальная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182740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хирургическая для аспирации/ирригации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248280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хирургическая для промывания/аспирации одноразовая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262460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непрямой бинокулярный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262490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бинокулярный,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диагностических офтальмологических асферических линз для непрямой офтальмоскопии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232650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конденсорная диагностическая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контактных линз для интраоперационного осмотра глазного дна у детей разного возраста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151910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контактная для витректомии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Набор микрохирургического инструментария для витреоретинальной хирургии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содержащий лекарственные средства,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 xml:space="preserve">Не </w:t>
            </w:r>
            <w:r>
              <w:t>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не содержащий лекарственные средства, многоразового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микрохирургического инструментария для выполнения экстракции катаракты с имплантацией интраокулярной линзы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не содержащий лекарственные средства,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микрохирургического инструментария для выполнения антиглаукоматозных операций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содержащий лекарственные средства,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микрохирургического инструментария для выполнения антиглаукоматозных операций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</w:t>
            </w:r>
            <w:r>
              <w:t xml:space="preserve"> не содержащий лекарственные средства,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Набор микрохирургического инструментария для выполнения операций отслойки сетчатки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содержащий лекарственные средства,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не содержащий лекарственные средства, многоразового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инструментария для выполнения операций по поводу косоглазия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не содержащий лекарственные средства,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инструментария для выполнения операций на слезных путях и пластических операций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не содержащий лекарственные средства,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инструментария для выполнения</w:t>
            </w:r>
            <w:r>
              <w:t xml:space="preserve"> энуклеации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не содержащий лекарственные средства,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микрохирургических инструментов для кератопластики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не содержащий лекарственные средства,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инструментов для удаления инородных тел из глаза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не содержащий лекарственн</w:t>
            </w:r>
            <w:r>
              <w:t>ые средства,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Комплект микрохирургических инструментов для операции на орбите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офтальмологический, хирургический, не содержащий лекарственные средства,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Магнит глазной микрохирургический литой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215870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Магнит глазной, без электропитания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офтальмоаппликаторов с различными источниками ионизирующего излучения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135630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Аппликатор для системы брахитерапии глаза, ручной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Микрохирургический набор инструментов для брахитерапии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119070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для брахитерапии ручной загрузкой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Микрохирургический набор инструментов для проведения биопсии и тонкоигольной аспирационной биопсии внутриглазных опухолей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127200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для проведения аспирационной биопсии под контролем ультразвука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Комплект имплантов офтальмологических губчатых силиконовых, губчатых жгутов, губчатой трубки и импланта губчатого сегмента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227810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Импланты для пломбирования склеры нерассасыва</w:t>
            </w:r>
            <w:r>
              <w:t>ющиеся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Комплект имплантов офтальмологических губчатых силиконовых, губчатых жгутов, губчатой трубки и импланта губчатого сегмента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259660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Импланты для пломбирования склеры рассасывающиеся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Комплект дренажей антиглаукоматозных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343460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Дренаж антиглаукоматозный, нерассасывающийся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343450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Дренаж антиглаукоматозный, рассасывающийся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Импланты для формирования опорно-двигательной культи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281080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Имплант орбитальный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Интраокулярные линзы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234820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интраокулярная с иридокапсульной фиксацией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264800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интраокулярная переднекамерная, факичная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264830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интраокулярная переднекамерная, псевдофакичная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161200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интраокулярная для задней камеры глаза, псевдофакичная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168060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интраокулярная с фиксацией к радужной оболочке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161170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интраокулярная для задней камеры глаза, факичная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326130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интраокулярная для задней камеры глаза, псевдофакичная, с увеличенной глубиной фокуса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Капсульные кольца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296830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Кольцо капсульное стяжное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Интрастромальные роговичные кольца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115620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Сегмент интракорнеальный кольцевой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115600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Кольцо интракорнеальное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150790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Вкладка роговичная, с ограничением апертуры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Силиконовое масло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227820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Материал для замещения жидкости стекловидного тела глаза постоперационный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Перфторкарбоны для эндотампонады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227720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Средство для тампонады сетчатки интраоперационное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227770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Средство для тампонады сетчатки периоперационное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250870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Материал для замещения водянистой влаги/жидкости стекловидного тела глаза, интраоперационный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227820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Материал для замещения водянистой влаги/жидкости стекловидного тела глаза, постоперационный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Офтальмологические газы для эндотампонады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215290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Баллон для перфторпропана перезаправляемый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299510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Баллон для гексафторида серы перезаправляемый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Вискоэластичные материалы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250870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Материал для замещения водянистой влаги/жидкости стекловидного тела глаза интраоперационный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Тупферы и микрогубки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172030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Губка офтальмологическая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106500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Тампон глазной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Векорасширитель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Векорасширитель для новорожденных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Перевязочный материал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223580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Салфетка марлевая тканая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Расчет исходя из количества медицинских услуг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150130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Рулон марлевый тканый, нестерильный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Монитор неонатальный с набором электродов и манжеток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128250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Монитор у постели больного многопараметрический неонатальный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Ларингоскоп с набором клинков для новорожденных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230120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Ларингоскоп интубационный жесткий,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179770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Ларингоскоп интубационный гибкий, оптоволоконный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346360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с интубационным видеоларингоскопом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Пульсоксиметр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149390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Пульс-CO-оксиметр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Пульсоксиметр, с питанием от батареи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150020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Пульсоксиметр,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Электроотсос (вакуумный отсос)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260570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201170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Насос хирургический для промывания/аспирации, многоразового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Насос инфузионный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229860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Насос шприцевой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По числу операционных столов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Фонендоскоп для новорожденных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Стетоскоп не автоматизированный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Аппарат для определения кислотно-основного состояния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135260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Анализатор биохимический метаболического профиля ИВД, портативный, автоматический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340380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Анализатор биохимический многоканальный ИВД, для использования вблизи пациента, с питанием от батареи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287890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Анализатор биохимический многоканальный ИВД, для использования вблизи пациента,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287910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Анализатор биохимический одноканальный ИВД, для использования вблизи пациента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Глюкометр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300680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мониторинга глюкозы в крови для домашнего использования/использования у постели больного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300690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345200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Глюкометр ИВД, для использования вблизи пациента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Наркозно-дыхательный аппарат для детей (вместо аппарата для искусственной вентиляции легких для детей)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276070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Аппарат ингаляционный анестезии, передвижной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Аппарат для проведения неинвазивной искусственной вентиляции легких для детей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283460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Мешок для дыхательного контура многоразового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Портативный электрокардиограф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269170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Электрокардиограф многоканальный, профессиональный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210160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Электрокардиограф профессиональный, одноканальный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122620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Переносной набор для реанимации, в том числе для новорожденных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191650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для сердечно-легочной реанимации, одноразового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271350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Стол инструментальный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 механический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171720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хирургических инструментов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Стол манипуляционный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Мойка-дезинфектор с дозировкой детергента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103650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Дозатор для мыла/дезинфицирующих средств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181920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Машина моющая/дезинфицирующая для хирургических инструментов/оборудования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Шкаф сухожаровой (при отсутствии центрального стерилизационного отделения в медицинской организации)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173090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Стерилизатор сухожаровой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Холодильник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Холодильник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134030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Холодильник для глазных тканей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Центральная подводка кислорода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259380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91" w:type="dxa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259390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1191" w:type="dxa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156240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Блок терминальный для кислорода системы подачи медицинских газов</w:t>
            </w:r>
          </w:p>
        </w:tc>
        <w:tc>
          <w:tcPr>
            <w:tcW w:w="1191" w:type="dxa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Стерилизатор кассетный (при отсутствии центрального стерилизационного отделения в медицинской организации)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330780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Стерилизатор паровой</w:t>
            </w:r>
          </w:p>
        </w:tc>
        <w:tc>
          <w:tcPr>
            <w:tcW w:w="119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330780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Стерилизатор микроволновой для неупакованных изделий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Лампа ультрафиолетовая бактерицидная</w:t>
            </w:r>
          </w:p>
        </w:tc>
        <w:tc>
          <w:tcPr>
            <w:tcW w:w="119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Исходя из объема помещения и характеристик оборудования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дезинфекции помещения ультрафиолетовым светом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ультрафиолетовый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182750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Установка для создания ламинарного потока для хирургии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336330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кондиционарования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279970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191" w:type="dxa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сбора бытовых и медицинских отходов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123680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отходов с биологическими загрязнениями</w:t>
            </w:r>
          </w:p>
        </w:tc>
        <w:tc>
          <w:tcPr>
            <w:tcW w:w="119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257280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дезинфекции инструментария и расходных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185890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стерилизации/дезинфекции</w:t>
            </w:r>
          </w:p>
        </w:tc>
        <w:tc>
          <w:tcPr>
            <w:tcW w:w="119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269850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336200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191" w:type="dxa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Не менее 2 на 1 рабочий день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bookmarkStart w:id="13" w:name="P1706"/>
      <w:bookmarkEnd w:id="13"/>
      <w:r>
        <w:t xml:space="preserve">&lt;2&gt; Номенклатурная </w:t>
      </w:r>
      <w:hyperlink r:id="rId5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классификация</w:t>
        </w:r>
      </w:hyperlink>
      <w:r>
        <w:t>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3"/>
      </w:pPr>
      <w:r>
        <w:t>2.2. Прочее оборудование (оснащение)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9"/>
        <w:gridCol w:w="2381"/>
        <w:gridCol w:w="1814"/>
      </w:tblGrid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Тре</w:t>
            </w:r>
            <w:r>
              <w:t>буемое количество, шт.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Персональный компьютер врача-офтальмолога с программным обеспечением, выходом в сеть интернет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</w:t>
            </w:r>
            <w:r>
              <w:t>обходимо обеспечить взаимодействие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Персональный компьютер медицинской сестры с программным обеспечением, выходом в сеть интернет и (или) в региональную (федеральную) защищенную сеть передачи данных, соответствующий требованиям информационной без</w:t>
            </w:r>
            <w:r>
              <w:t>опасности информационных систем, с которыми необходимо обеспечить взаимодействие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медицинской документации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медицинских инструментов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лекарственных средств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антисептическим мылом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антисептиком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для одноразовых полотенец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2"/>
      </w:pPr>
      <w:r>
        <w:t>3. Стандарт оснащения кабинета для проведения лазерных манипуляций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3"/>
      </w:pPr>
      <w:r>
        <w:t>3.1. Медицинские изделия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1361"/>
        <w:gridCol w:w="1304"/>
        <w:gridCol w:w="2494"/>
        <w:gridCol w:w="1191"/>
      </w:tblGrid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оборудования/оснащения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54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1881" w:tooltip="&lt;3&gt; Номенклатурная классификация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5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Стул винтовой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260310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Табурет/стул общего назначения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Комбинированная ИАГ-диод лазерная установка в комплексе с щелевой лампой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твердотельная с диодной накачкой для офтальмологии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172280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офтальмологическая твердотельная для фотодеструкции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Лазерный офтальмологический коагулятор диодный для транспупиллярной и транссклеральной коагуляции сетчатки в комплекте с щелевой лампой и непрямым бинокулярным офтальмоскопом со встроенным защитным фильтром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328750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диодная офтальмологи</w:t>
            </w:r>
            <w:r>
              <w:t>ческая с возможностью визуализации глазного дна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239860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твердотельная с диодной накачкой с возможностью получения видеоизображений для офтальмологии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Лазерная офтальмологическая система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172280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Лазерная офтальмологическая система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лазерных офтальмологических бесконтактных линз для непрямой офтальмоскопии с щелевой лампой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258560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лазерная офтальмологическая хирургическая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Офтальмологическая универсальная трехзеркальная линза для лазерокоагуляции сетчатки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258560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лазерная офтальмологическая хирургическая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Офтальмологическая универсальная четырехзеркальная линза для лазерокоагуляции сетчатки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258560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л</w:t>
            </w:r>
            <w:r>
              <w:t>азерная офтальмологическая хирургическая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Стол инструментальный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 механический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171720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Векорасширитель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Центральная подводка кислорода</w:t>
            </w:r>
          </w:p>
        </w:tc>
        <w:tc>
          <w:tcPr>
            <w:tcW w:w="136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259380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9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259390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156240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Блок терминальный для кислорода системы подачи медицинских газов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Лампа ультрафиолетовая бактерицидная</w:t>
            </w:r>
          </w:p>
        </w:tc>
        <w:tc>
          <w:tcPr>
            <w:tcW w:w="119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Исходя из объема помещения и характеристик оборудования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дезинфекции помещения ультрафиолетовым светом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ультрафиолетовый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279970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191" w:type="dxa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сбора бытовых и медицинских отходов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123680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отходов с биологическими загрязнениями</w:t>
            </w:r>
          </w:p>
        </w:tc>
        <w:tc>
          <w:tcPr>
            <w:tcW w:w="119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257280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дезинфекций инструментария и расходных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185890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стерилизации/дезинфекции</w:t>
            </w:r>
          </w:p>
        </w:tc>
        <w:tc>
          <w:tcPr>
            <w:tcW w:w="119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269850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336200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191" w:type="dxa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Не менее 2 на 1 рабочий день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bookmarkStart w:id="14" w:name="P1881"/>
      <w:bookmarkEnd w:id="14"/>
      <w:r>
        <w:t xml:space="preserve">&lt;3&gt; Номенклатурная </w:t>
      </w:r>
      <w:hyperlink r:id="rId56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классификация</w:t>
        </w:r>
      </w:hyperlink>
      <w:r>
        <w:t>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3"/>
      </w:pPr>
      <w:r>
        <w:t>3.2. Прочее оборудование (оснащение)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9"/>
        <w:gridCol w:w="2381"/>
        <w:gridCol w:w="1814"/>
      </w:tblGrid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оборудования/оснащения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Требу</w:t>
            </w:r>
            <w:r>
              <w:t>емое количество, шт.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Кресло хирурга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Офтальмотерапевтический лазерный (гелий-неон) аппарат для лечения амблиопии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Диагностическая офтальмологическая трехзеркальная линза для офтальмоскопии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медицинской документации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антисептическим мылом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антисептиком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для одноразовых полотенец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2"/>
      </w:pPr>
      <w:r>
        <w:t>4. Стандарт оснащения операционной для проведения лазерной коагуляции сетчатки глаза в активных стадиях ретинопатии недоношенных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3"/>
      </w:pPr>
      <w:r>
        <w:t>4.1. Медицинские изделия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1361"/>
        <w:gridCol w:w="1304"/>
        <w:gridCol w:w="2494"/>
        <w:gridCol w:w="1191"/>
      </w:tblGrid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оборудования/оснащения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5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120" w:tooltip="&lt;4&gt; Номенклатурная классификация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Пеленальный столик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пеленальный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пеленальный, стационарный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Стол для новорожденных с подогревом и (или) система обогрева новорожденных (матрасик)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188160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Кроватка для младенца с подогревом, регулируемая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188170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Кроватка для младенца с подогревом, нерегулируемая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Устройство для расположения ребенка с изменяемой высотой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187220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осмотра/терапевтических процедур с гидравлическим приводом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осмотра/терапевтических процедур механический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Бинокулярный офтальмоскоп с налобной фиксацией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262460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непрямой бинокулярный с питанием от батареи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262490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непрямой бинокулярный,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Офтальмологический лазерный фотокоагулятор в комплекте с насадкой для транссклеральной коагуляции сетчатки и с адаптером для налобного бинокулярного офтальмоскопа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328750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 xml:space="preserve">Система лазерная диодная офтальмологическая с возможностью визуализации глазного </w:t>
            </w:r>
            <w:r>
              <w:t>дна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239860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твердотельная с диодной накачкой с возможностью получения видеоизображений для офтальмологии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Набор склеральных крючков (склеральных депрессоров) для недоношенных детей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364450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Депрессор глазной одноразового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281160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Депрессор глазной многоразового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Монитор неонатальный в комплекте с пульсоксиметром и набором электродов с манжетками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128250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Монитор у постели больного многопараметровый неонатальный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Ларингоскоп с набором клинков для новорожденных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230120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Ларингоскоп интубационный жесткий,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179770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Ларингоскоп интубационный гибкий, оптоволоконный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346360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с интубационным видеоларингоскопом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Электроотсос (вакуумный отсос)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260570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201170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Насос хирургический для промывания/аспирации, многоразового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Фонендоскоп для новорожденных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Стетоскоп автоматизированный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292270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Насос инфузионный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229860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Насос шприцевой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По числу операционных столов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Наркозно-дыхательный аппарат для новорожденных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276070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Аппарат ингаляционный анестезии передвижной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Передвижной аппарат электрокардиографии, оснащенный системой защиты от электрических помех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128030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Электрокардиограф многоканальный, с усреднением сигнала и электрод электрокардиографический неонатальн</w:t>
            </w:r>
            <w:r>
              <w:t>ый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Дефибриллятор детский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126500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262440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для реанимации новорожденных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191650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для сердечно-легочной реанимации, одноразового использования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луп для лазерной хирургии (через НБО)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258560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Линза лазерная офтальмологическая хирургическая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Стол инструментальный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 механический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171720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Векорасширитель для недоношенных детей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многоразового использования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274430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Векорасширитель,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Центральная подводка кислорода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259380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Консоль с подводами коммуникаций универсальная, с потолочным креплением</w:t>
            </w:r>
          </w:p>
        </w:tc>
        <w:tc>
          <w:tcPr>
            <w:tcW w:w="119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259390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Консоль с подводами коммуникаций универсальная, с настенным креплением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Лампа ультрафиолетовая бактерицидная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Исходя из объема помещения и характеристик оборудования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дезинфекции помещения ультрафиолетовым светом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ультрафиолетовый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279970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сбора бытовых и медицинских отходов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123680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отходов с биологическими загрязнениями</w:t>
            </w:r>
          </w:p>
        </w:tc>
        <w:tc>
          <w:tcPr>
            <w:tcW w:w="119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257280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дезинфекции инструментария и расходных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185890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стерилизации/дезинфекции</w:t>
            </w:r>
          </w:p>
        </w:tc>
        <w:tc>
          <w:tcPr>
            <w:tcW w:w="1191" w:type="dxa"/>
            <w:vMerge w:val="restart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269850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336200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191" w:type="dxa"/>
            <w:vAlign w:val="center"/>
          </w:tcPr>
          <w:p w:rsidR="00C13D70" w:rsidRDefault="008F580A">
            <w:pPr>
              <w:pStyle w:val="ConsPlusNormal0"/>
              <w:jc w:val="center"/>
            </w:pPr>
            <w:r>
              <w:t>Не менее 2 на 1 рабочий день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bookmarkStart w:id="15" w:name="P2120"/>
      <w:bookmarkEnd w:id="15"/>
      <w:r>
        <w:t xml:space="preserve">&lt;4&gt; Номенклатурная </w:t>
      </w:r>
      <w:hyperlink r:id="rId59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классификация</w:t>
        </w:r>
      </w:hyperlink>
      <w:r>
        <w:t>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3"/>
      </w:pPr>
      <w:r>
        <w:t>4.2. Прочее оборудование (оснащение)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9"/>
        <w:gridCol w:w="2381"/>
        <w:gridCol w:w="1814"/>
      </w:tblGrid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оборудования/оснащения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Требу</w:t>
            </w:r>
            <w:r>
              <w:t>емое количество, шт.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Диагностическая офтальмологическая трехзеркальная линза для офтальмоскопии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Электроды, манжетки и датчики для мониторов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медицинской документации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медицинских инструментов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лекарственных средств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антисептическим мылом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антисептиком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для одноразовых полотенец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r>
        <w:t>Приложение N 7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r>
        <w:t>ПРАВИЛА</w:t>
      </w:r>
    </w:p>
    <w:p w:rsidR="00C13D70" w:rsidRDefault="008F580A">
      <w:pPr>
        <w:pStyle w:val="ConsPlusTitle0"/>
        <w:jc w:val="center"/>
      </w:pPr>
      <w:r>
        <w:t>ОРГАНИЗАЦИИ ДЕЯТЕЛЬНОСТИ ОФТАЛЬМОЛОГИЧЕСКОГО КАБИНЕТА</w:t>
      </w:r>
    </w:p>
    <w:p w:rsidR="00C13D70" w:rsidRDefault="008F580A">
      <w:pPr>
        <w:pStyle w:val="ConsPlusTitle0"/>
        <w:jc w:val="center"/>
      </w:pPr>
      <w:r>
        <w:t>ОХРАНЫ ЗРЕНИЯ ДЕТЕЙ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1. Офтальмологический кабинет охраны зрения детей (далее - Кабинет ОЗД) создается для оказания первичной специализированной медико-санитарной по</w:t>
      </w:r>
      <w:r>
        <w:t>мощи детям с болезнями мышц глаза, нарушением содружественного движения глаз, аккомодации и рефракции, а также зрительными расстройствами и является структурным подразделением медицинской организации.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2. На должность врача-офтальмолога Кабинета ОЗД назнача</w:t>
      </w:r>
      <w:r>
        <w:t xml:space="preserve">ется специалист, соответствующий квалификационным </w:t>
      </w:r>
      <w:hyperlink r:id="rId60" w:tooltip="Приказ Минздрава России от 02.05.2023 N 206н (ред. от 29.08.2025) &quot;Об утверждении Квалификационных требований к медицинским и фармацевтическим работникам с высшим образованием&quot; (Зарегистрировано в Минюсте России 01.06.2023 N 73677) {КонсультантПлюс}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&lt;1&gt;, по специальности "офтальмология", требованиям профессионального </w:t>
      </w:r>
      <w:hyperlink r:id="rId61" w:tooltip="Приказ Минтруда России от 05.06.2017 N 470н &quot;Об утверждении профессионального стандарта &quot;Врач-офтальмолог&quot; (Зарегистрировано в Минюсте России 26.06.2017 N 47191) {КонсультантПлюс}">
        <w:r>
          <w:rPr>
            <w:color w:val="0000FF"/>
          </w:rPr>
          <w:t>стандарта</w:t>
        </w:r>
      </w:hyperlink>
      <w:r>
        <w:t xml:space="preserve"> "Врач-офтальмолог" &lt;2&gt;.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62" w:tooltip="Приказ Минздрава России от 02.05.2023 N 206н (ред. от 29.08.2025) &quot;Об утверждении Квалификационных требований к медицинским и фармацевтическим работникам с высшим образованием&quot; (Зарегистрировано в Минюсте России 01.06.2023 N 73677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мая 2023 г. N 206н "Об утверждении Квалификационных требований к медицинским и фармацевтическим раб</w:t>
      </w:r>
      <w:r>
        <w:t>отникам с высшим образованием (зарегистрирован Министерством юстиции Российской Федерации 1 июня 2023 г., регистрационный N 73677) с изменениями, внесенными приказом Министерства здравоохранения Российской Федерации от 19 февраля 2024 г. N 72н (зарегистрир</w:t>
      </w:r>
      <w:r>
        <w:t>ован Министерством юстиции Российской Федерации 25 марта 2024 г., регистрационный N 77616) и приказом Министерства здравоохранения Российской Федерации от 29 августа 2025 г. N 515н (зарегистрирован Министерством юстиции Российской Федерации 29 августа 2025</w:t>
      </w:r>
      <w:r>
        <w:t xml:space="preserve"> г., регистрационный N 83410). Действует до 1 сентября 2026 г.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63" w:tooltip="Приказ Минтруда России от 05.06.2017 N 470н &quot;Об утверждении профессионального стандарта &quot;Врач-офтальмолог&quot; (Зарегистрировано в Минюсте России 26.06.2017 N 47191) {КонсультантПлюс}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5 июня 2017 г. N 470н "Об утверждении профессионального стандарта "Врач-офтальмолог" (зареги</w:t>
      </w:r>
      <w:r>
        <w:t>стрирован Министерством юстиции Российской Федерации 26 июня 2017 г., регистрационный N 47191).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3. Структура Кабинета ОЗД и его штатная численность устанавливаются руководителем медицинской организации, в составе которой создан Кабинет ОЗД, исходя из объе</w:t>
      </w:r>
      <w:r>
        <w:t xml:space="preserve">ма лечебно-диагностической работы и численности обслуживаемого детского населения с учетом рекомендуемых штатных нормативов, предусмотренных </w:t>
      </w:r>
      <w:hyperlink w:anchor="P2222" w:tooltip="РЕКОМЕНДУЕМЫЕ ШТАТНЫЕ НОРМАТИВЫ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</w:t>
      </w:r>
      <w:r>
        <w:t>ощи детям по профилю "офтальмология", утвержденному настоящим приказом.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Для районов с низкой плотностью населения и ограниченной транспортной до</w:t>
      </w:r>
      <w:r>
        <w:t>ступностью медицинских организаций количество должностей Кабинета ОЗД устанавливается исходя из меньшей численности детского населения.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4. Кабинет ОЗД оснащается оборудованием в соответствии со стандартом оснащения, предусмотренным </w:t>
      </w:r>
      <w:hyperlink w:anchor="P2246" w:tooltip="СТАНДАРТ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детям по профилю "офтальмология", утвержденному настоящим Приказом.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5. В Кабинете ОЗД рекомендуется предусматривать создание условий затемнения для оказания медицинской помощи пациентам.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6. Кабинет ОЗД осуществляет следующие функции: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оказание первичной специализированной медико-санитарной помощи детям с болезнями мышц глаз</w:t>
      </w:r>
      <w:r>
        <w:t>а, нарушением содружественного движения глаз, аккомодации и рефракции, а также зрительными расстройствами;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формирование и реализация индивидуального плана лечения детям с болезнями мышц глаза, нарушением содружественного движения глаз, аккомодации и рефрак</w:t>
      </w:r>
      <w:r>
        <w:t>ции, а также зрительными расстройствами;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оказание консультативной помощи врачам-педиатрам, врачам-педиатрам участковым, врачам общей практики (семейным врачам) с целью выявления группы риска развития у детей болезней мышц глаза, нарушения содружественного </w:t>
      </w:r>
      <w:r>
        <w:t>движения глаз, аккомодации и рефракции, а также зрительных расстройств;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при наличии медицинских показаний направление детей с болезнями мышц глаза, нарушением содружественного движения глаз, аккомодации и рефракции, а также зрительными расстройствами для о</w:t>
      </w:r>
      <w:r>
        <w:t>казания специализированной, в том числе высокотехнологичной, медицинской помощи;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организация и проведение консультаций и (или) участие в консилиуме врачей, в том числе с применением телемедицинских технологий в соответствии с </w:t>
      </w:r>
      <w:hyperlink r:id="rId64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11 апреля 2025 N 193н &lt;3&gt;</w:t>
      </w:r>
      <w:r>
        <w:t>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Российской Федерации 15 мая 2025 г., регистрационный N 82181. Действует до 1 сентября 2031 г.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при наличии медицинских показаний направление детей с болезнями мышц глаза, нарушени</w:t>
      </w:r>
      <w:r>
        <w:t>ем содружественного движения глаз, аккомодации и рефракции, а также зрительными расстройствами к врачам-специалистам и медицинскому психологу;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санитарно-просветительная работа среди детей и их родителей (законных представителей) по вопросам профилактики и </w:t>
      </w:r>
      <w:r>
        <w:t>ранней диагностики болезней мышц глаза, нарушения содружественного движения глаз, аккомодации и рефракции, а также зрительных расстройств;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участие в оформлении медицинских документов детей с болезнями мышц глаза, нарушением содружественного движения глаз, </w:t>
      </w:r>
      <w:r>
        <w:t>аккомодации и рефракции, а также зрительными расстройствами для направления их на медицинскую реабилитацию и санаторно-курортное лечение;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участие в проведении анализа основных медико-статистических показателей заболеваемости и инвалидности;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представление о</w:t>
      </w:r>
      <w:r>
        <w:t>тчетности по видам, формам, в сроки и в объеме, которые установлены уполномоченным федеральным органом исполнительной власти &lt;4&gt;, сбор и представление первичных данных о медицинской деятельности в информационные системы в сфере здравоохранения &lt;5&gt;.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</w:t>
      </w:r>
      <w:r>
        <w:t>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6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(далее - Федеральный закон N 323-ФЗ).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6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</w:t>
        </w:r>
        <w:r>
          <w:rPr>
            <w:color w:val="0000FF"/>
          </w:rPr>
          <w:t>тьи 91</w:t>
        </w:r>
      </w:hyperlink>
      <w:r>
        <w:t xml:space="preserve"> Федерального закона N 323-ФЗ.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7. Кабинет ОЗД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организован.</w:t>
      </w: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r>
        <w:t>Приложение N 8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bookmarkStart w:id="16" w:name="P2222"/>
      <w:bookmarkEnd w:id="16"/>
      <w:r>
        <w:t>РЕКОМЕНДУЕМЫЕ ШТАТНЫЕ НОРМАТИВЫ</w:t>
      </w:r>
    </w:p>
    <w:p w:rsidR="00C13D70" w:rsidRDefault="008F580A">
      <w:pPr>
        <w:pStyle w:val="ConsPlusTitle0"/>
        <w:jc w:val="center"/>
      </w:pPr>
      <w:r>
        <w:t>ОФТАЛЬМОЛОГИЧЕСКОГО КАБИНЕТА ОХРАНЫ ЗРЕНИЯ ДЕТЕЙ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252"/>
        <w:gridCol w:w="4309"/>
      </w:tblGrid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Врач-офтальмолог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0,5 на 20 тыс. детского населения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Медицинская сестра (медицинский брат)/медицинский оптик-оптометрист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1 на 0,5 врача-офтальмолога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r>
        <w:t>Приложение N 9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bookmarkStart w:id="17" w:name="P2246"/>
      <w:bookmarkEnd w:id="17"/>
      <w:r>
        <w:t>СТАНДАРТ</w:t>
      </w:r>
    </w:p>
    <w:p w:rsidR="00C13D70" w:rsidRDefault="008F580A">
      <w:pPr>
        <w:pStyle w:val="ConsPlusTitle0"/>
        <w:jc w:val="center"/>
      </w:pPr>
      <w:r>
        <w:t>ОСНАЩЕНИЯ ОФТАЛЬМОЛОГИЧЕСКОГО КАБИНЕТА ОХРАНЫ ЗРЕНИЯ ДЕТЕЙ</w:t>
      </w:r>
    </w:p>
    <w:p w:rsidR="00C13D70" w:rsidRDefault="00C13D7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13D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D70" w:rsidRDefault="00C13D7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3D70" w:rsidRDefault="008F580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13D70" w:rsidRDefault="008F580A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D70" w:rsidRDefault="00C13D70">
            <w:pPr>
              <w:pStyle w:val="ConsPlusNormal0"/>
            </w:pPr>
          </w:p>
        </w:tc>
      </w:tr>
    </w:tbl>
    <w:p w:rsidR="00C13D70" w:rsidRDefault="008F580A">
      <w:pPr>
        <w:pStyle w:val="ConsPlusTitle0"/>
        <w:spacing w:before="300"/>
        <w:ind w:firstLine="540"/>
        <w:jc w:val="both"/>
        <w:outlineLvl w:val="2"/>
      </w:pPr>
      <w:r>
        <w:t>1.1. Медицинские изделия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1361"/>
        <w:gridCol w:w="1304"/>
        <w:gridCol w:w="2494"/>
        <w:gridCol w:w="1191"/>
      </w:tblGrid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оборудования/оснащения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6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&lt;1&gt;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вида медицинског</w:t>
            </w:r>
            <w:r>
              <w:t xml:space="preserve">о изделия в соответствии с номенклатурной </w:t>
            </w:r>
            <w:hyperlink r:id="rId6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пробных линз с пробными оправами и принадлежностями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206320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Комплект пробных очковых линз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Оправа для пробных очковых линз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206290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Оправа для пробных очковых линз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Четырехточечный цветотест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143030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Устройство для проверки бинокулярного зрения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Офтальмоскоп зеркальный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335610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Офтальмоскоп непрямой монокулярный, без электропитания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Проектор знаков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118500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Проектор для проверки остроты зрения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Офтальмомио тренажер-релаксатор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241570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Прибор для тренировки зрения, с питанием от сети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Аппарат медицинский для тренировки аккомодации в комплекте с линзой и компьютерной программой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241550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Прибор для тренировки зрения, с питанием от батареи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Синоптофор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257830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Синоптофор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Аппарат ИК - лазерный транссклеральный для коррекции аккомодационно-рефракционных нарушений зрения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241570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Прибор для тренировки зрения, с питанием от сети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Аппарат для лечения амблиопии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121770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Стимулятор зрительный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Электростимулятор офтальмологический чрезкожный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335640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Электростимулятор офтальмологический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Аппарат лазерный для диагностики и восстановления бинокулярного зрения методом диссоциации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171800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лазерная твердотельная с диодной накачкой для офтальмологии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Аппарат для лечения нарушений аккомодации и амблиопии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241570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Прибор для тренировки зрения с питанием от сети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Комплекс аппаратно-программный для выполнения визуальных упражнений по тренировке аккомодации и восстановлению зрительных функций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241570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Прибор для тренировки зрения с питанием от сети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Устройство для тренировки бинокулярного зрения с помощью</w:t>
            </w:r>
            <w:r>
              <w:t xml:space="preserve"> бинокулярных последовательных образов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241570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Прибор для тренировки зрения с питанием от сети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Комплекс для лечения амблиопии методом видеокомпьютерного аутотренинга с биологической обратной связью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241570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Прибор для тренировки зрения с питанием от сети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Призменный компенсатор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215600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Призма офтальмологическая диагностическая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Осветитель таблиц для исследования остроты зрения в комплекте с таблицами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118380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Таблица тест/тренажер для офтальмологии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Стол подъемный для офтальмологических приборов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171720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инструментов, с питанием от сети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3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171970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инструментов, механический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211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36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279970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Набор первой помощи, содержащий лекарственные средства</w:t>
            </w:r>
          </w:p>
        </w:tc>
        <w:tc>
          <w:tcPr>
            <w:tcW w:w="1191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10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211" w:type="dxa"/>
            <w:vMerge w:val="restart"/>
          </w:tcPr>
          <w:p w:rsidR="00C13D70" w:rsidRDefault="008F580A">
            <w:pPr>
              <w:pStyle w:val="ConsPlusNormal0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36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Облучатель ультрафиолетовый бактерицидный</w:t>
            </w:r>
          </w:p>
        </w:tc>
        <w:tc>
          <w:tcPr>
            <w:tcW w:w="1191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Исходя из объема помещения и характеристик оборудования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дезинфекции помещения ультрафиолетом C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304" w:type="dxa"/>
          </w:tcPr>
          <w:p w:rsidR="00C13D70" w:rsidRDefault="008F580A">
            <w:pPr>
              <w:pStyle w:val="ConsPlusNormal0"/>
              <w:jc w:val="center"/>
            </w:pPr>
            <w:r>
              <w:t>336330</w:t>
            </w:r>
          </w:p>
        </w:tc>
        <w:tc>
          <w:tcPr>
            <w:tcW w:w="2494" w:type="dxa"/>
          </w:tcPr>
          <w:p w:rsidR="00C13D70" w:rsidRDefault="008F580A">
            <w:pPr>
              <w:pStyle w:val="ConsPlusNormal0"/>
            </w:pPr>
            <w:r>
              <w:t>Система кондиционирования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</w:tbl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2"/>
      </w:pPr>
      <w:r>
        <w:t>1.2. Прочее оборудование (оснащение)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9"/>
        <w:gridCol w:w="2381"/>
        <w:gridCol w:w="1814"/>
      </w:tblGrid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Персональный компьютер врача-офтальмолога с программным обеспечением, выходом в сеть интернет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</w:t>
            </w:r>
            <w:r>
              <w:t>обходимо обеспечить взаимодействие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 xml:space="preserve">Персональный компьютер медицинской сестры с программным обеспечением, выходом в сеть интернет и (или) в региональную (федеральную) защищенную сеть передачи данных, соответствующий требованиям информационной </w:t>
            </w:r>
            <w:r>
              <w:t>безопасности информационных систем, с которыми необходимо обеспечить взаимодействие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Многофункциональное устройство:</w:t>
            </w:r>
          </w:p>
          <w:p w:rsidR="00C13D70" w:rsidRDefault="008F580A">
            <w:pPr>
              <w:pStyle w:val="ConsPlusNormal0"/>
            </w:pPr>
            <w:r>
              <w:t>принтер - копировальный аппарат - сканер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Персональный компьютер для проведения тренировок зрения с набором компьютерных программ для лечения амблиопии, косоглазия и иных зрительных расстройств (плеоптика, ортоптика, диплоптика)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2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медицинской документации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6</w:t>
            </w:r>
            <w:r>
              <w:t>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1, 2, 3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r>
        <w:t>Приложение N 10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r>
        <w:t>ПРАВИЛА</w:t>
      </w:r>
    </w:p>
    <w:p w:rsidR="00C13D70" w:rsidRDefault="008F580A">
      <w:pPr>
        <w:pStyle w:val="ConsPlusTitle0"/>
        <w:jc w:val="center"/>
      </w:pPr>
      <w:r>
        <w:t>ОРГАНИЗАЦИИ ДЕЯТЕЛЬНОСТИ КОНСУЛЬТАТИВНО-ДИАГНОСТИЧЕСКОГО</w:t>
      </w:r>
    </w:p>
    <w:p w:rsidR="00C13D70" w:rsidRDefault="008F580A">
      <w:pPr>
        <w:pStyle w:val="ConsPlusTitle0"/>
        <w:jc w:val="center"/>
      </w:pPr>
      <w:r>
        <w:t>КАБИНЕТА ДЛЯ ВЫЯВЛЕНИЯ И НАБЛЮДЕНИЯ ДЕТЕЙ</w:t>
      </w:r>
    </w:p>
    <w:p w:rsidR="00C13D70" w:rsidRDefault="008F580A">
      <w:pPr>
        <w:pStyle w:val="ConsPlusTitle0"/>
        <w:jc w:val="center"/>
      </w:pPr>
      <w:r>
        <w:t>С РЕТИНОПАТИЕЙ НЕДОНОШЕННЫХ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1. Консультативно-диагностический кабинет для выявления и наблюдения детей с ретинопатией недоношенных (далее - Кабинет) создается для оказания первичной специализированной медико-санитарной помощи недоношенным детям группы риска по развитию ретинопатии не</w:t>
      </w:r>
      <w:r>
        <w:t>доношенных и детям с ретинопатией недоношенных и является структурным подразделением медицинской организации второй и третьей A группы.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2. На должность врача-офтальмолога Кабинета назначается специалист, соответствующий Квалификационным </w:t>
      </w:r>
      <w:hyperlink r:id="rId69" w:tooltip="Приказ Минздрава России от 02.05.2023 N 206н (ред. от 29.08.2025) &quot;Об утверждении Квалификационных требований к медицинским и фармацевтическим работникам с высшим образованием&quot; (Зарегистрировано в Минюсте России 01.06.2023 N 73677) {КонсультантПлюс}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образованием, утвержденным приказом Министерства здравоохранения Российской Федерации от 2 ма</w:t>
      </w:r>
      <w:r>
        <w:t xml:space="preserve">я 2023 г. N 206н &lt;1&gt;, по специальности "офтальмология" и прошедшим повышение квалификации по программе "ретинопатия недоношенных", требованиям профессионального </w:t>
      </w:r>
      <w:hyperlink r:id="rId70" w:tooltip="Приказ Минтруда России от 05.06.2017 N 470н &quot;Об утверждении профессионального стандарта &quot;Врач-офтальмолог&quot; (Зарегистрировано в Минюсте России 26.06.2017 N 47191) {КонсультантПлюс}">
        <w:r>
          <w:rPr>
            <w:color w:val="0000FF"/>
          </w:rPr>
          <w:t>стандарта</w:t>
        </w:r>
      </w:hyperlink>
      <w:r>
        <w:t xml:space="preserve"> "Врач-офтальмолог", утвержденного при</w:t>
      </w:r>
      <w:r>
        <w:t>казом Министерства труда и социальной защиты Российской Федерации от 5 июня 2017 г. N 470н &lt;2&gt;.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&lt;1&gt; Зарегистрирован Министерством юстиции Российской Федерации 1 июня 2023 г., регистрационный N 73677 с изменениями, внесенным</w:t>
      </w:r>
      <w:r>
        <w:t xml:space="preserve">и приказом Министерства здравоохранения Российской Федерации от 19 февраля 2024 г. N 72н (зарегистрирован Министерством юстиции Российской Федерации 25 марта 2024 г., регистрационный N 77616) и приказом Министерства здравоохранения Российской Федерации от </w:t>
      </w:r>
      <w:r>
        <w:t>29 августа 2025 г. N 515н (зарегистрирован Министерством юстиции Российской Федерации 29 августа 2025 г., регистрационный N 83410). Действует до 1 сентября 2026 г.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26 июня 2017 г., регистрацион</w:t>
      </w:r>
      <w:r>
        <w:t>ный N 47191.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 xml:space="preserve">3. Структура Кабинета и его штатная численность устанавливаются руководителем медицинской организации, в составе которой создан Кабинет, исходя из объема лечебно-диагностической работы и численности обслуживаемого детского населения с учетом </w:t>
      </w:r>
      <w:r>
        <w:t xml:space="preserve">рекомендуемых штатных нормативов, предусмотренных </w:t>
      </w:r>
      <w:hyperlink w:anchor="P2490" w:tooltip="РЕКОМЕНДУЕМЫЕ ШТАТНЫЕ НОРМАТИВЫ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детям по профилю "офтальмология", утвержденному настоящим Приказом.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Для районов с низк</w:t>
      </w:r>
      <w:r>
        <w:t>ой плотностью населения и ограниченной транспортной доступностью медицинских организаций количество должностей Кабинета устанавливается, исходя из меньшей численности детского населения.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4. Кабинет оснащается оборудованием в соответствии со стандартом осна</w:t>
      </w:r>
      <w:r>
        <w:t xml:space="preserve">щения, предусмотренным </w:t>
      </w:r>
      <w:hyperlink w:anchor="P2515" w:tooltip="СТАНДАРТ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детям по профилю "офтальмология", утвержденному настоящим Приказом.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5. Кабинет осуществляет следующие функции: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оказание первичной специа</w:t>
      </w:r>
      <w:r>
        <w:t>лизированной медико-санитарной помощи недоношенным детям группы риска по развитию ретинопатии недоношенных и детям с ретинопатией недоношенных;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оказание консультативной помощи врачам-педиатрам, врачам-педиатрам участковым, врачам общей практики (семейным в</w:t>
      </w:r>
      <w:r>
        <w:t>рачам) с целью выявления группы риска развития ретинопатии недоношенных;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при наличии медицинских показаний направление детей с ретинопатией недоношенных для оказания специализированной, в том числе высокотехнологичной, медицинской помощи;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организация и проведение консультаций и (или) участие в консилиуме врачей, в том числе с применением телемедицинских технологий в соответствии с </w:t>
      </w:r>
      <w:hyperlink r:id="rId71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Порядком</w:t>
        </w:r>
      </w:hyperlink>
      <w:r>
        <w:t xml:space="preserve"> организац</w:t>
      </w:r>
      <w:r>
        <w:t>ии и оказания медицинской помощи с применением телемедицинских технологий, утвержденным приказом Министерства здравоохранения Российской Федерации от 11 апреля 2025 N 193н &lt;3&gt;;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</w:t>
      </w:r>
      <w:r>
        <w:t>ийской Федерации 15 мая 2025, регистрационный N 82181. Действует до 1 сентября 2031 г.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при наличии медицинских показаний направление детей с ретинопатией недоношенных к врачам-специалистам;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диспансерное наблюдение за детьми с ретинопатией недоношенных (до</w:t>
      </w:r>
      <w:r>
        <w:t xml:space="preserve"> 1 года);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обеспечение рецептами на лекарственные препараты;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санитарно-просветительная работа среди родителей (законных представителей) детей по вопросам профилактики и ранней диагностики ретинопатии недоношенных;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подготовка медицинских документов для напра</w:t>
      </w:r>
      <w:r>
        <w:t>вления детей с ретинопатией недоношенных на врачебную комиссию, в том числе с целью дальнейшего направления на медико-социальную экспертизу;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смертности;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 &lt;4&gt;, сбор и представление первичных данных о медицинской деятельности в информационные системы в сфере здравоохранен</w:t>
      </w:r>
      <w:r>
        <w:t>ия &lt;5&gt;.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7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11 части 1 статьи 79</w:t>
        </w:r>
      </w:hyperlink>
      <w:r>
        <w:t xml:space="preserve"> Федерального закона от 21 ноября 2011 г. N 323-ФЗ (далее - Федеральный закон N 323-ФЗ)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7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6. В Кабинете рекомендуется предусматривать создание условий затемнения для офтальмологического осмотра.</w:t>
      </w:r>
    </w:p>
    <w:p w:rsidR="00C13D70" w:rsidRDefault="008F580A">
      <w:pPr>
        <w:pStyle w:val="ConsPlusNormal0"/>
        <w:spacing w:before="240"/>
        <w:ind w:firstLine="540"/>
        <w:jc w:val="both"/>
      </w:pPr>
      <w:r>
        <w:t>7. Кабинет для обеспечения своей деятельности использует возможности лечебно-диагностических и вспо</w:t>
      </w:r>
      <w:r>
        <w:t>могательных подразделений медицинской организации, в составе которой он организован.</w:t>
      </w: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r>
        <w:t>Приложение N 11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 xml:space="preserve">от 9 </w:t>
      </w:r>
      <w:r>
        <w:t>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bookmarkStart w:id="18" w:name="P2490"/>
      <w:bookmarkEnd w:id="18"/>
      <w:r>
        <w:t>РЕКОМЕНДУЕМЫЕ ШТАТНЫЕ НОРМАТИВЫ</w:t>
      </w:r>
    </w:p>
    <w:p w:rsidR="00C13D70" w:rsidRDefault="008F580A">
      <w:pPr>
        <w:pStyle w:val="ConsPlusTitle0"/>
        <w:jc w:val="center"/>
      </w:pPr>
      <w:r>
        <w:t>КОНСУЛЬТАТИВНО-ДИАГНОСТИЧЕСКОГО КАБИНЕТА ДЛЯ ВЫЯВЛЕНИЯ</w:t>
      </w:r>
    </w:p>
    <w:p w:rsidR="00C13D70" w:rsidRDefault="008F580A">
      <w:pPr>
        <w:pStyle w:val="ConsPlusTitle0"/>
        <w:jc w:val="center"/>
      </w:pPr>
      <w:r>
        <w:t>И НАБЛЮДЕНИЯ ДЕТЕЙ С РЕТИНОПАТИЕЙ НЕДОНОШЕННЫХ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252"/>
        <w:gridCol w:w="4309"/>
      </w:tblGrid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Врач-офтальмолог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0,25 на 10 тыс. детского населения</w:t>
            </w:r>
          </w:p>
        </w:tc>
      </w:tr>
      <w:tr w:rsidR="00C13D70">
        <w:tc>
          <w:tcPr>
            <w:tcW w:w="510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252" w:type="dxa"/>
          </w:tcPr>
          <w:p w:rsidR="00C13D70" w:rsidRDefault="008F580A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1 на 1 врача-офтальмолога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jc w:val="right"/>
        <w:outlineLvl w:val="1"/>
      </w:pPr>
      <w:r>
        <w:t>Приложение N 12</w:t>
      </w:r>
    </w:p>
    <w:p w:rsidR="00C13D70" w:rsidRDefault="008F580A">
      <w:pPr>
        <w:pStyle w:val="ConsPlusNormal0"/>
        <w:jc w:val="right"/>
      </w:pPr>
      <w:r>
        <w:t>к Порядку оказания медицинской помощи</w:t>
      </w:r>
    </w:p>
    <w:p w:rsidR="00C13D70" w:rsidRDefault="008F580A">
      <w:pPr>
        <w:pStyle w:val="ConsPlusNormal0"/>
        <w:jc w:val="right"/>
      </w:pPr>
      <w:r>
        <w:t>детям по профилю "офтальмология",</w:t>
      </w:r>
    </w:p>
    <w:p w:rsidR="00C13D70" w:rsidRDefault="008F580A">
      <w:pPr>
        <w:pStyle w:val="ConsPlusNormal0"/>
        <w:jc w:val="right"/>
      </w:pPr>
      <w:r>
        <w:t>утвержденному приказом Министерства</w:t>
      </w:r>
    </w:p>
    <w:p w:rsidR="00C13D70" w:rsidRDefault="008F580A">
      <w:pPr>
        <w:pStyle w:val="ConsPlusNormal0"/>
        <w:jc w:val="right"/>
      </w:pPr>
      <w:r>
        <w:t>здравоохранения Российской Федерации</w:t>
      </w:r>
    </w:p>
    <w:p w:rsidR="00C13D70" w:rsidRDefault="008F580A">
      <w:pPr>
        <w:pStyle w:val="ConsPlusNormal0"/>
        <w:jc w:val="right"/>
      </w:pPr>
      <w:r>
        <w:t>от 9 октября 2025 г. N 614н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jc w:val="center"/>
      </w:pPr>
      <w:bookmarkStart w:id="19" w:name="P2515"/>
      <w:bookmarkEnd w:id="19"/>
      <w:r>
        <w:t>СТАНДАРТ</w:t>
      </w:r>
    </w:p>
    <w:p w:rsidR="00C13D70" w:rsidRDefault="008F580A">
      <w:pPr>
        <w:pStyle w:val="ConsPlusTitle0"/>
        <w:jc w:val="center"/>
      </w:pPr>
      <w:r>
        <w:t>ОСНАЩЕНИЯ КОНСУЛЬТАТИВНО-ДИАГНОСТИЧЕСКОГО КАБИНЕТА</w:t>
      </w:r>
    </w:p>
    <w:p w:rsidR="00C13D70" w:rsidRDefault="008F580A">
      <w:pPr>
        <w:pStyle w:val="ConsPlusTitle0"/>
        <w:jc w:val="center"/>
      </w:pPr>
      <w:r>
        <w:t>ДЛЯ ВЫЯВЛЕНИЯ И НАБЛЮДЕНИЯ ДЕТЕЙ С РЕТИНОПАТИЕЙ НЕДОНОШЕННЫХ</w:t>
      </w:r>
    </w:p>
    <w:p w:rsidR="00C13D70" w:rsidRDefault="00C13D7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13D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D70" w:rsidRDefault="00C13D7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3D70" w:rsidRDefault="008F580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13D70" w:rsidRDefault="008F580A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D70" w:rsidRDefault="00C13D70">
            <w:pPr>
              <w:pStyle w:val="ConsPlusNormal0"/>
            </w:pPr>
          </w:p>
        </w:tc>
      </w:tr>
    </w:tbl>
    <w:p w:rsidR="00C13D70" w:rsidRDefault="008F580A">
      <w:pPr>
        <w:pStyle w:val="ConsPlusTitle0"/>
        <w:spacing w:before="300"/>
        <w:ind w:firstLine="540"/>
        <w:jc w:val="both"/>
        <w:outlineLvl w:val="2"/>
      </w:pPr>
      <w:r>
        <w:t>1.1. Медицинские изделия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2280"/>
        <w:gridCol w:w="1984"/>
        <w:gridCol w:w="2778"/>
        <w:gridCol w:w="1474"/>
      </w:tblGrid>
      <w:tr w:rsidR="00C13D70">
        <w:tc>
          <w:tcPr>
            <w:tcW w:w="533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80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оборудования/оснащения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74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 </w:t>
            </w:r>
            <w:hyperlink w:anchor="P2660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, регистрационный N 24852) с изменен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78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вида медицинского изделия в соответствии</w:t>
            </w:r>
            <w:r>
              <w:t xml:space="preserve"> с номенклатурной </w:t>
            </w:r>
            <w:hyperlink r:id="rId75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1474" w:type="dxa"/>
          </w:tcPr>
          <w:p w:rsidR="00C13D70" w:rsidRDefault="008F580A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13D70">
        <w:tc>
          <w:tcPr>
            <w:tcW w:w="533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80" w:type="dxa"/>
            <w:vMerge w:val="restart"/>
          </w:tcPr>
          <w:p w:rsidR="00C13D70" w:rsidRDefault="008F580A">
            <w:pPr>
              <w:pStyle w:val="ConsPlusNormal0"/>
            </w:pPr>
            <w:r>
              <w:t>Пеленальный столик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233010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Стол пеленальный для младенцев</w:t>
            </w:r>
          </w:p>
        </w:tc>
        <w:tc>
          <w:tcPr>
            <w:tcW w:w="1474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303440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Стол пеленальный, стационарный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33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80" w:type="dxa"/>
            <w:vMerge w:val="restart"/>
          </w:tcPr>
          <w:p w:rsidR="00C13D70" w:rsidRDefault="008F580A">
            <w:pPr>
              <w:pStyle w:val="ConsPlusNormal0"/>
            </w:pPr>
            <w:r>
              <w:t>Столик (матрасик) для осмотра новорожденных с подогревом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188160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Кроватка для младенца с подогревом, регулируемая</w:t>
            </w:r>
          </w:p>
        </w:tc>
        <w:tc>
          <w:tcPr>
            <w:tcW w:w="1474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188170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Кроватка для младенца с подогревом, нерегулируемая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33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80" w:type="dxa"/>
            <w:vMerge w:val="restart"/>
          </w:tcPr>
          <w:p w:rsidR="00C13D70" w:rsidRDefault="008F580A">
            <w:pPr>
              <w:pStyle w:val="ConsPlusNormal0"/>
            </w:pPr>
            <w:r>
              <w:t>Стол инструментальный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171970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инструментов, механический</w:t>
            </w:r>
          </w:p>
        </w:tc>
        <w:tc>
          <w:tcPr>
            <w:tcW w:w="1474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171720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Стол для офтальмологических инструментов,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33" w:type="dxa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80" w:type="dxa"/>
          </w:tcPr>
          <w:p w:rsidR="00C13D70" w:rsidRDefault="008F580A">
            <w:pPr>
              <w:pStyle w:val="ConsPlusNormal0"/>
            </w:pPr>
            <w:r>
              <w:t>Набор скиаскопических линеек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349720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Набор линеек скиаскопических</w:t>
            </w:r>
          </w:p>
        </w:tc>
        <w:tc>
          <w:tcPr>
            <w:tcW w:w="147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33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80" w:type="dxa"/>
          </w:tcPr>
          <w:p w:rsidR="00C13D70" w:rsidRDefault="008F580A">
            <w:pPr>
              <w:pStyle w:val="ConsPlusNormal0"/>
            </w:pPr>
            <w:r>
              <w:t>Рефкератометр ручной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172290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Рефрактометр офтальмологический ручной</w:t>
            </w:r>
          </w:p>
        </w:tc>
        <w:tc>
          <w:tcPr>
            <w:tcW w:w="147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33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80" w:type="dxa"/>
          </w:tcPr>
          <w:p w:rsidR="00C13D70" w:rsidRDefault="008F580A">
            <w:pPr>
              <w:pStyle w:val="ConsPlusNormal0"/>
            </w:pPr>
            <w:r>
              <w:t>Офтальмоскоп зеркальный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335610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Офтальмоскоп непрямой монокулярный, без электропитания</w:t>
            </w:r>
          </w:p>
        </w:tc>
        <w:tc>
          <w:tcPr>
            <w:tcW w:w="147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33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80" w:type="dxa"/>
            <w:vMerge w:val="restart"/>
          </w:tcPr>
          <w:p w:rsidR="00C13D70" w:rsidRDefault="008F580A">
            <w:pPr>
              <w:pStyle w:val="ConsPlusNormal0"/>
            </w:pPr>
            <w: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262460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Офтальмоскоп непрямой бинокулярный</w:t>
            </w:r>
          </w:p>
        </w:tc>
        <w:tc>
          <w:tcPr>
            <w:tcW w:w="1474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262490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Офтальмоскоп непрямой бинокулярный, с питанием от сети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33" w:type="dxa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280" w:type="dxa"/>
          </w:tcPr>
          <w:p w:rsidR="00C13D70" w:rsidRDefault="008F580A">
            <w:pPr>
              <w:pStyle w:val="ConsPlusNormal0"/>
            </w:pPr>
            <w:r>
              <w:t>Щелевая лампа ручная с принадлежностями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105070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Лампа щелевая офтальмологическая</w:t>
            </w:r>
          </w:p>
        </w:tc>
        <w:tc>
          <w:tcPr>
            <w:tcW w:w="147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33" w:type="dxa"/>
          </w:tcPr>
          <w:p w:rsidR="00C13D70" w:rsidRDefault="008F580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280" w:type="dxa"/>
          </w:tcPr>
          <w:p w:rsidR="00C13D70" w:rsidRDefault="008F580A">
            <w:pPr>
              <w:pStyle w:val="ConsPlusNormal0"/>
            </w:pPr>
            <w:r>
              <w:t>Педиатрическая цифровая широкоугольная ретинальная камера (с линзой 130°)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300620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Камера ретинальная офтальмологическая педиатрическая широкопольная RetCam Envision</w:t>
            </w:r>
          </w:p>
        </w:tc>
        <w:tc>
          <w:tcPr>
            <w:tcW w:w="147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33" w:type="dxa"/>
          </w:tcPr>
          <w:p w:rsidR="00C13D70" w:rsidRDefault="008F580A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280" w:type="dxa"/>
          </w:tcPr>
          <w:p w:rsidR="00C13D70" w:rsidRDefault="008F580A">
            <w:pPr>
              <w:pStyle w:val="ConsPlusNormal0"/>
            </w:pPr>
            <w:r>
              <w:t>Офтальмологическая камера ручная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172350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Камера цифровая офтальмологическая</w:t>
            </w:r>
          </w:p>
        </w:tc>
        <w:tc>
          <w:tcPr>
            <w:tcW w:w="147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33" w:type="dxa"/>
          </w:tcPr>
          <w:p w:rsidR="00C13D70" w:rsidRDefault="008F580A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280" w:type="dxa"/>
          </w:tcPr>
          <w:p w:rsidR="00C13D70" w:rsidRDefault="008F580A">
            <w:pPr>
              <w:pStyle w:val="ConsPlusNormal0"/>
            </w:pPr>
            <w:r>
              <w:t>Наб</w:t>
            </w:r>
            <w:r>
              <w:t>ор диагностических асферических линз для непрямой офтальмоскопии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232650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Линза офтальмологическая конденсорная диагностическая</w:t>
            </w:r>
          </w:p>
        </w:tc>
        <w:tc>
          <w:tcPr>
            <w:tcW w:w="147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33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280" w:type="dxa"/>
            <w:vMerge w:val="restart"/>
          </w:tcPr>
          <w:p w:rsidR="00C13D70" w:rsidRDefault="008F580A">
            <w:pPr>
              <w:pStyle w:val="ConsPlusNormal0"/>
            </w:pPr>
            <w:r>
              <w:t>Векорасширитель для новорожденных детей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274420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Векорасширитель, многоразового использования</w:t>
            </w:r>
          </w:p>
        </w:tc>
        <w:tc>
          <w:tcPr>
            <w:tcW w:w="1474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274430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Векорасширитель, одноразового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33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280" w:type="dxa"/>
            <w:vMerge w:val="restart"/>
          </w:tcPr>
          <w:p w:rsidR="00C13D70" w:rsidRDefault="008F580A">
            <w:pPr>
              <w:pStyle w:val="ConsPlusNormal0"/>
            </w:pPr>
            <w:r>
              <w:t>Набор склеральных крючков для новорожденных детей (депрессор)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364450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Депрессор глазной, одноразового использования</w:t>
            </w:r>
          </w:p>
        </w:tc>
        <w:tc>
          <w:tcPr>
            <w:tcW w:w="1474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5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281160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Депрессор глазной, многоразового использования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33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280" w:type="dxa"/>
            <w:vMerge w:val="restart"/>
          </w:tcPr>
          <w:p w:rsidR="00C13D70" w:rsidRDefault="008F580A">
            <w:pPr>
              <w:pStyle w:val="ConsPlusNormal0"/>
            </w:pPr>
            <w:r>
              <w:t>Стол манипуляционный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1474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33" w:type="dxa"/>
          </w:tcPr>
          <w:p w:rsidR="00C13D70" w:rsidRDefault="008F580A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280" w:type="dxa"/>
          </w:tcPr>
          <w:p w:rsidR="00C13D70" w:rsidRDefault="008F580A">
            <w:pPr>
              <w:pStyle w:val="ConsPlusNormal0"/>
            </w:pPr>
            <w:r>
              <w:t>Холодильник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147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C13D70">
        <w:tc>
          <w:tcPr>
            <w:tcW w:w="533" w:type="dxa"/>
          </w:tcPr>
          <w:p w:rsidR="00C13D70" w:rsidRDefault="008F580A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280" w:type="dxa"/>
          </w:tcPr>
          <w:p w:rsidR="00C13D70" w:rsidRDefault="008F580A">
            <w:pPr>
              <w:pStyle w:val="ConsPlusNormal0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279970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Набор первой помощи, содержащий лекарственные средства</w:t>
            </w:r>
          </w:p>
        </w:tc>
        <w:tc>
          <w:tcPr>
            <w:tcW w:w="147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33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280" w:type="dxa"/>
            <w:vMerge w:val="restart"/>
          </w:tcPr>
          <w:p w:rsidR="00C13D70" w:rsidRDefault="008F580A">
            <w:pPr>
              <w:pStyle w:val="ConsPlusNormal0"/>
            </w:pPr>
            <w:r>
              <w:t>Установка для обеззараживания и очистки воздуха и поверхностей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Облучатель ультрафиолетовый бактерицидный</w:t>
            </w:r>
          </w:p>
        </w:tc>
        <w:tc>
          <w:tcPr>
            <w:tcW w:w="1474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Исходя из объемов помещения и характеристик оборудования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347590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Система дезинфекции помещения ультрафиолетом C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336330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Система кондиционирования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33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280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сбора бытовых и медицинских отходов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123680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Контейнер для отходов с биологическими загрязнениями</w:t>
            </w:r>
          </w:p>
        </w:tc>
        <w:tc>
          <w:tcPr>
            <w:tcW w:w="1474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257280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  <w:tr w:rsidR="00C13D70">
        <w:tc>
          <w:tcPr>
            <w:tcW w:w="533" w:type="dxa"/>
          </w:tcPr>
          <w:p w:rsidR="00C13D70" w:rsidRDefault="008F580A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280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336200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1474" w:type="dxa"/>
          </w:tcPr>
          <w:p w:rsidR="00C13D70" w:rsidRDefault="008F580A">
            <w:pPr>
              <w:pStyle w:val="ConsPlusNormal0"/>
              <w:jc w:val="center"/>
            </w:pPr>
            <w:r>
              <w:t>Не менее 2 на 1 рабочий день</w:t>
            </w:r>
          </w:p>
        </w:tc>
      </w:tr>
      <w:tr w:rsidR="00C13D70">
        <w:tc>
          <w:tcPr>
            <w:tcW w:w="533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280" w:type="dxa"/>
            <w:vMerge w:val="restart"/>
          </w:tcPr>
          <w:p w:rsidR="00C13D70" w:rsidRDefault="008F580A">
            <w:pPr>
              <w:pStyle w:val="ConsPlusNormal0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185890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Контейнер для стерилизации/дезинфекции многоразового использования</w:t>
            </w:r>
          </w:p>
        </w:tc>
        <w:tc>
          <w:tcPr>
            <w:tcW w:w="1474" w:type="dxa"/>
            <w:vMerge w:val="restart"/>
          </w:tcPr>
          <w:p w:rsidR="00C13D70" w:rsidRDefault="008F580A">
            <w:pPr>
              <w:pStyle w:val="ConsPlusNormal0"/>
              <w:jc w:val="center"/>
            </w:pPr>
            <w:r>
              <w:t>Не менее 1 для каждого класса отходов</w:t>
            </w:r>
          </w:p>
        </w:tc>
      </w:tr>
      <w:tr w:rsidR="00C13D70"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  <w:tc>
          <w:tcPr>
            <w:tcW w:w="1984" w:type="dxa"/>
          </w:tcPr>
          <w:p w:rsidR="00C13D70" w:rsidRDefault="008F580A">
            <w:pPr>
              <w:pStyle w:val="ConsPlusNormal0"/>
              <w:jc w:val="center"/>
            </w:pPr>
            <w:r>
              <w:t>269850</w:t>
            </w:r>
          </w:p>
        </w:tc>
        <w:tc>
          <w:tcPr>
            <w:tcW w:w="2778" w:type="dxa"/>
          </w:tcPr>
          <w:p w:rsidR="00C13D70" w:rsidRDefault="008F580A">
            <w:pPr>
              <w:pStyle w:val="ConsPlusNormal0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0" w:type="auto"/>
            <w:vMerge/>
          </w:tcPr>
          <w:p w:rsidR="00C13D70" w:rsidRDefault="00C13D70">
            <w:pPr>
              <w:pStyle w:val="ConsPlusNormal0"/>
            </w:pPr>
          </w:p>
        </w:tc>
      </w:tr>
    </w:tbl>
    <w:p w:rsidR="00C13D70" w:rsidRDefault="00C13D70">
      <w:pPr>
        <w:pStyle w:val="ConsPlusNormal0"/>
        <w:jc w:val="both"/>
      </w:pPr>
    </w:p>
    <w:p w:rsidR="00C13D70" w:rsidRDefault="008F580A">
      <w:pPr>
        <w:pStyle w:val="ConsPlusNormal0"/>
        <w:ind w:firstLine="540"/>
        <w:jc w:val="both"/>
      </w:pPr>
      <w:r>
        <w:t>--------------------------------</w:t>
      </w:r>
    </w:p>
    <w:p w:rsidR="00C13D70" w:rsidRDefault="008F580A">
      <w:pPr>
        <w:pStyle w:val="ConsPlusNormal0"/>
        <w:spacing w:before="240"/>
        <w:ind w:firstLine="540"/>
        <w:jc w:val="both"/>
      </w:pPr>
      <w:bookmarkStart w:id="20" w:name="P2660"/>
      <w:bookmarkEnd w:id="20"/>
      <w:r>
        <w:t xml:space="preserve">&lt;1&gt; </w:t>
      </w:r>
      <w:hyperlink r:id="rId76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</w:t>
      </w:r>
      <w:r>
        <w:t>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</w:t>
      </w:r>
      <w:r>
        <w:t>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 и от 24 июня 2025 г. N 364н (зарегистрирован Министерством юс</w:t>
      </w:r>
      <w:r>
        <w:t>тиции Российской Федерации 5 августа 2025 г., регистрационный N 83136) (далее - Номенклатурная классификация).</w:t>
      </w:r>
    </w:p>
    <w:p w:rsidR="00C13D70" w:rsidRDefault="00C13D70">
      <w:pPr>
        <w:pStyle w:val="ConsPlusNormal0"/>
        <w:jc w:val="both"/>
      </w:pPr>
    </w:p>
    <w:p w:rsidR="00C13D70" w:rsidRDefault="008F580A">
      <w:pPr>
        <w:pStyle w:val="ConsPlusTitle0"/>
        <w:ind w:firstLine="540"/>
        <w:jc w:val="both"/>
        <w:outlineLvl w:val="2"/>
      </w:pPr>
      <w:r>
        <w:t>1.2. Прочее оборудование (оснащение)</w:t>
      </w:r>
    </w:p>
    <w:p w:rsidR="00C13D70" w:rsidRDefault="00C13D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09"/>
        <w:gridCol w:w="2381"/>
        <w:gridCol w:w="1814"/>
      </w:tblGrid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  <w:jc w:val="center"/>
            </w:pPr>
            <w:r>
              <w:t>Наименование оборудования/оснащения)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Группа медицинской организации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Персональный компьютер врача-офтальмолога с программным обеспечением, выходом в сеть интернет и (или) в региональную (федеральную) защищенную сеть передачи данных, соответствующий требованиям информационной безопасности информационных систем, с которыми не</w:t>
            </w:r>
            <w:r>
              <w:t>обходимо обеспечить взаимодействие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Персональный компьютер медицинской сестры с программным обеспечением, выходом в сеть интернет и (или) в региональную (федеральную) защищенную сеть передачи данных, соответствующий требованиям информационной без</w:t>
            </w:r>
            <w:r>
              <w:t>опасности информационных систем, с которыми необходимо обеспечить взаимодействие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Многофункциональное устройство: принтер - копировальный аппарат - сканер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медицинской документации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медицинских инструментов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Шкаф для хранения лекарственных средств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антисептическим мылом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  <w:tr w:rsidR="00C13D70">
        <w:tc>
          <w:tcPr>
            <w:tcW w:w="567" w:type="dxa"/>
          </w:tcPr>
          <w:p w:rsidR="00C13D70" w:rsidRDefault="008F580A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309" w:type="dxa"/>
          </w:tcPr>
          <w:p w:rsidR="00C13D70" w:rsidRDefault="008F580A">
            <w:pPr>
              <w:pStyle w:val="ConsPlusNormal0"/>
            </w:pPr>
            <w:r>
              <w:t>Диспенсер с антисептиком</w:t>
            </w:r>
          </w:p>
        </w:tc>
        <w:tc>
          <w:tcPr>
            <w:tcW w:w="2381" w:type="dxa"/>
          </w:tcPr>
          <w:p w:rsidR="00C13D70" w:rsidRDefault="008F580A">
            <w:pPr>
              <w:pStyle w:val="ConsPlusNormal0"/>
              <w:jc w:val="center"/>
            </w:pPr>
            <w:r>
              <w:t>2, 3</w:t>
            </w:r>
          </w:p>
        </w:tc>
        <w:tc>
          <w:tcPr>
            <w:tcW w:w="1814" w:type="dxa"/>
          </w:tcPr>
          <w:p w:rsidR="00C13D70" w:rsidRDefault="008F580A">
            <w:pPr>
              <w:pStyle w:val="ConsPlusNormal0"/>
              <w:jc w:val="center"/>
            </w:pPr>
            <w:r>
              <w:t>1</w:t>
            </w:r>
          </w:p>
        </w:tc>
      </w:tr>
    </w:tbl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jc w:val="both"/>
      </w:pPr>
    </w:p>
    <w:p w:rsidR="00C13D70" w:rsidRDefault="00C13D7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13D70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0A" w:rsidRDefault="008F580A">
      <w:r>
        <w:separator/>
      </w:r>
    </w:p>
  </w:endnote>
  <w:endnote w:type="continuationSeparator" w:id="0">
    <w:p w:rsidR="008F580A" w:rsidRDefault="008F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D70" w:rsidRDefault="00C13D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13D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13D70" w:rsidRDefault="008F58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13D70" w:rsidRDefault="008F58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13D70" w:rsidRDefault="008F58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228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228A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C13D70" w:rsidRDefault="008F580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D70" w:rsidRDefault="00C13D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13D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13D70" w:rsidRDefault="008F58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13D70" w:rsidRDefault="008F58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13D70" w:rsidRDefault="008F58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B228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B228A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C13D70" w:rsidRDefault="008F580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0A" w:rsidRDefault="008F580A">
      <w:r>
        <w:separator/>
      </w:r>
    </w:p>
  </w:footnote>
  <w:footnote w:type="continuationSeparator" w:id="0">
    <w:p w:rsidR="008F580A" w:rsidRDefault="008F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13D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13D70" w:rsidRDefault="008F58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09.10.2025 N 614н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детям по профилю "офтал...</w:t>
          </w:r>
        </w:p>
      </w:tc>
      <w:tc>
        <w:tcPr>
          <w:tcW w:w="2300" w:type="pct"/>
          <w:vAlign w:val="center"/>
        </w:tcPr>
        <w:p w:rsidR="00C13D70" w:rsidRDefault="008F58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C13D70" w:rsidRDefault="00C13D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13D70" w:rsidRDefault="00C13D7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13D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13D70" w:rsidRDefault="008F58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09.10.2025 N 614н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детям по профилю "оф</w:t>
          </w:r>
          <w:r>
            <w:rPr>
              <w:rFonts w:ascii="Tahoma" w:hAnsi="Tahoma" w:cs="Tahoma"/>
              <w:sz w:val="16"/>
              <w:szCs w:val="16"/>
            </w:rPr>
            <w:t>тал...</w:t>
          </w:r>
        </w:p>
      </w:tc>
      <w:tc>
        <w:tcPr>
          <w:tcW w:w="2300" w:type="pct"/>
          <w:vAlign w:val="center"/>
        </w:tcPr>
        <w:p w:rsidR="00C13D70" w:rsidRDefault="008F58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C13D70" w:rsidRDefault="00C13D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13D70" w:rsidRDefault="00C13D7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3D70"/>
    <w:rsid w:val="004B228A"/>
    <w:rsid w:val="008F580A"/>
    <w:rsid w:val="00C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A063E-790F-4E9D-9FDA-CC917C9D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5146&amp;date=10.11.2025&amp;dst=100014&amp;field=134" TargetMode="External"/><Relationship Id="rId21" Type="http://schemas.openxmlformats.org/officeDocument/2006/relationships/hyperlink" Target="https://login.consultant.ru/link/?req=doc&amp;base=LAW&amp;n=358721&amp;date=10.11.2025&amp;dst=100015&amp;field=134" TargetMode="External"/><Relationship Id="rId42" Type="http://schemas.openxmlformats.org/officeDocument/2006/relationships/hyperlink" Target="https://login.consultant.ru/link/?req=doc&amp;base=LAW&amp;n=284077&amp;date=10.11.2025&amp;dst=100009&amp;field=134" TargetMode="External"/><Relationship Id="rId47" Type="http://schemas.openxmlformats.org/officeDocument/2006/relationships/hyperlink" Target="https://login.consultant.ru/link/?req=doc&amp;base=LAW&amp;n=502639&amp;date=10.11.2025&amp;dst=467&amp;field=134" TargetMode="External"/><Relationship Id="rId63" Type="http://schemas.openxmlformats.org/officeDocument/2006/relationships/hyperlink" Target="https://login.consultant.ru/link/?req=doc&amp;base=LAW&amp;n=219052&amp;date=10.11.2025" TargetMode="External"/><Relationship Id="rId68" Type="http://schemas.openxmlformats.org/officeDocument/2006/relationships/hyperlink" Target="https://login.consultant.ru/link/?req=doc&amp;base=LAW&amp;n=511723&amp;date=10.11.2025&amp;dst=2&amp;field=134" TargetMode="External"/><Relationship Id="rId16" Type="http://schemas.openxmlformats.org/officeDocument/2006/relationships/hyperlink" Target="https://login.consultant.ru/link/?req=doc&amp;base=LAW&amp;n=372736&amp;date=10.11.2025&amp;dst=100010&amp;field=134" TargetMode="External"/><Relationship Id="rId11" Type="http://schemas.openxmlformats.org/officeDocument/2006/relationships/hyperlink" Target="https://login.consultant.ru/link/?req=doc&amp;base=LAW&amp;n=502639&amp;date=10.11.2025&amp;dst=355&amp;field=134" TargetMode="External"/><Relationship Id="rId32" Type="http://schemas.openxmlformats.org/officeDocument/2006/relationships/hyperlink" Target="https://login.consultant.ru/link/?req=doc&amp;base=LAW&amp;n=219052&amp;date=10.11.2025&amp;dst=100009&amp;field=134" TargetMode="External"/><Relationship Id="rId37" Type="http://schemas.openxmlformats.org/officeDocument/2006/relationships/hyperlink" Target="https://login.consultant.ru/link/?req=doc&amp;base=LAW&amp;n=511723&amp;date=10.11.2025&amp;dst=2&amp;field=134" TargetMode="External"/><Relationship Id="rId53" Type="http://schemas.openxmlformats.org/officeDocument/2006/relationships/hyperlink" Target="https://login.consultant.ru/link/?req=doc&amp;base=LAW&amp;n=511723&amp;date=10.11.2025&amp;dst=2&amp;field=134" TargetMode="External"/><Relationship Id="rId58" Type="http://schemas.openxmlformats.org/officeDocument/2006/relationships/hyperlink" Target="https://login.consultant.ru/link/?req=doc&amp;base=LAW&amp;n=511723&amp;date=10.11.2025&amp;dst=2&amp;field=134" TargetMode="External"/><Relationship Id="rId74" Type="http://schemas.openxmlformats.org/officeDocument/2006/relationships/hyperlink" Target="https://login.consultant.ru/link/?req=doc&amp;base=LAW&amp;n=511723&amp;date=10.11.2025&amp;dst=2&amp;field=134" TargetMode="External"/><Relationship Id="rId79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219052&amp;date=10.11.2025&amp;dst=100009&amp;field=13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06075&amp;date=10.11.2025&amp;dst=100011&amp;field=134" TargetMode="External"/><Relationship Id="rId14" Type="http://schemas.openxmlformats.org/officeDocument/2006/relationships/hyperlink" Target="https://login.consultant.ru/link/?req=doc&amp;base=LAW&amp;n=506958&amp;date=10.11.2025&amp;dst=100011&amp;field=134" TargetMode="External"/><Relationship Id="rId22" Type="http://schemas.openxmlformats.org/officeDocument/2006/relationships/hyperlink" Target="https://login.consultant.ru/link/?req=doc&amp;base=LAW&amp;n=507128&amp;date=10.11.2025" TargetMode="External"/><Relationship Id="rId27" Type="http://schemas.openxmlformats.org/officeDocument/2006/relationships/hyperlink" Target="https://login.consultant.ru/link/?req=doc&amp;base=LAW&amp;n=504582&amp;date=10.11.2025&amp;dst=100022&amp;field=134" TargetMode="External"/><Relationship Id="rId30" Type="http://schemas.openxmlformats.org/officeDocument/2006/relationships/hyperlink" Target="https://login.consultant.ru/link/?req=doc&amp;base=LAW&amp;n=502639&amp;date=10.11.2025&amp;dst=253&amp;field=134" TargetMode="External"/><Relationship Id="rId35" Type="http://schemas.openxmlformats.org/officeDocument/2006/relationships/hyperlink" Target="https://login.consultant.ru/link/?req=doc&amp;base=LAW&amp;n=502639&amp;date=10.11.2025&amp;dst=783&amp;field=134" TargetMode="External"/><Relationship Id="rId43" Type="http://schemas.openxmlformats.org/officeDocument/2006/relationships/hyperlink" Target="https://login.consultant.ru/link/?req=doc&amp;base=LAW&amp;n=513476&amp;date=10.11.2025&amp;dst=100011&amp;field=134" TargetMode="External"/><Relationship Id="rId48" Type="http://schemas.openxmlformats.org/officeDocument/2006/relationships/hyperlink" Target="https://login.consultant.ru/link/?req=doc&amp;base=LAW&amp;n=511723&amp;date=10.11.2025&amp;dst=2&amp;field=134" TargetMode="External"/><Relationship Id="rId56" Type="http://schemas.openxmlformats.org/officeDocument/2006/relationships/hyperlink" Target="https://login.consultant.ru/link/?req=doc&amp;base=LAW&amp;n=511723&amp;date=10.11.2025&amp;dst=2&amp;field=134" TargetMode="External"/><Relationship Id="rId64" Type="http://schemas.openxmlformats.org/officeDocument/2006/relationships/hyperlink" Target="https://login.consultant.ru/link/?req=doc&amp;base=LAW&amp;n=505342&amp;date=10.11.2025&amp;dst=100011&amp;field=134" TargetMode="External"/><Relationship Id="rId69" Type="http://schemas.openxmlformats.org/officeDocument/2006/relationships/hyperlink" Target="https://login.consultant.ru/link/?req=doc&amp;base=LAW&amp;n=513476&amp;date=10.11.2025&amp;dst=100011&amp;field=134" TargetMode="External"/><Relationship Id="rId77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365086&amp;date=10.11.2025" TargetMode="External"/><Relationship Id="rId51" Type="http://schemas.openxmlformats.org/officeDocument/2006/relationships/hyperlink" Target="https://login.consultant.ru/link/?req=doc&amp;base=LAW&amp;n=511723&amp;date=10.11.2025&amp;dst=2&amp;field=134" TargetMode="External"/><Relationship Id="rId72" Type="http://schemas.openxmlformats.org/officeDocument/2006/relationships/hyperlink" Target="https://login.consultant.ru/link/?req=doc&amp;base=LAW&amp;n=502639&amp;date=10.11.2025&amp;dst=783&amp;field=134" TargetMode="External"/><Relationship Id="rId80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2639&amp;date=10.11.2025&amp;dst=356&amp;field=134" TargetMode="External"/><Relationship Id="rId17" Type="http://schemas.openxmlformats.org/officeDocument/2006/relationships/hyperlink" Target="https://login.consultant.ru/link/?req=doc&amp;base=LAW&amp;n=425761&amp;date=10.11.2025&amp;dst=100012&amp;field=134" TargetMode="External"/><Relationship Id="rId25" Type="http://schemas.openxmlformats.org/officeDocument/2006/relationships/hyperlink" Target="https://login.consultant.ru/link/?req=doc&amp;base=LAW&amp;n=341304&amp;date=10.11.2025&amp;dst=100010&amp;field=134" TargetMode="External"/><Relationship Id="rId33" Type="http://schemas.openxmlformats.org/officeDocument/2006/relationships/hyperlink" Target="https://login.consultant.ru/link/?req=doc&amp;base=LAW&amp;n=505342&amp;date=10.11.2025&amp;dst=100011&amp;field=134" TargetMode="External"/><Relationship Id="rId38" Type="http://schemas.openxmlformats.org/officeDocument/2006/relationships/hyperlink" Target="https://login.consultant.ru/link/?req=doc&amp;base=LAW&amp;n=511723&amp;date=10.11.2025&amp;dst=2&amp;field=134" TargetMode="External"/><Relationship Id="rId46" Type="http://schemas.openxmlformats.org/officeDocument/2006/relationships/hyperlink" Target="https://login.consultant.ru/link/?req=doc&amp;base=LAW&amp;n=502639&amp;date=10.11.2025&amp;dst=783&amp;field=134" TargetMode="External"/><Relationship Id="rId59" Type="http://schemas.openxmlformats.org/officeDocument/2006/relationships/hyperlink" Target="https://login.consultant.ru/link/?req=doc&amp;base=LAW&amp;n=511723&amp;date=10.11.2025&amp;dst=2&amp;field=134" TargetMode="External"/><Relationship Id="rId67" Type="http://schemas.openxmlformats.org/officeDocument/2006/relationships/hyperlink" Target="https://login.consultant.ru/link/?req=doc&amp;base=LAW&amp;n=511723&amp;date=10.11.2025&amp;dst=2&amp;field=134" TargetMode="External"/><Relationship Id="rId20" Type="http://schemas.openxmlformats.org/officeDocument/2006/relationships/hyperlink" Target="https://login.consultant.ru/link/?req=doc&amp;base=LAW&amp;n=502639&amp;date=10.11.2025&amp;dst=100816&amp;field=134" TargetMode="External"/><Relationship Id="rId41" Type="http://schemas.openxmlformats.org/officeDocument/2006/relationships/hyperlink" Target="https://login.consultant.ru/link/?req=doc&amp;base=LAW&amp;n=219052&amp;date=10.11.2025&amp;dst=100009&amp;field=134" TargetMode="External"/><Relationship Id="rId54" Type="http://schemas.openxmlformats.org/officeDocument/2006/relationships/hyperlink" Target="https://login.consultant.ru/link/?req=doc&amp;base=LAW&amp;n=511723&amp;date=10.11.2025&amp;dst=2&amp;field=134" TargetMode="External"/><Relationship Id="rId62" Type="http://schemas.openxmlformats.org/officeDocument/2006/relationships/hyperlink" Target="https://login.consultant.ru/link/?req=doc&amp;base=LAW&amp;n=513476&amp;date=10.11.2025" TargetMode="External"/><Relationship Id="rId70" Type="http://schemas.openxmlformats.org/officeDocument/2006/relationships/hyperlink" Target="https://login.consultant.ru/link/?req=doc&amp;base=LAW&amp;n=219052&amp;date=10.11.2025&amp;dst=100009&amp;field=134" TargetMode="External"/><Relationship Id="rId75" Type="http://schemas.openxmlformats.org/officeDocument/2006/relationships/hyperlink" Target="https://login.consultant.ru/link/?req=doc&amp;base=LAW&amp;n=511723&amp;date=10.11.2025&amp;dst=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9&amp;date=10.11.2025&amp;dst=354&amp;field=134" TargetMode="External"/><Relationship Id="rId15" Type="http://schemas.openxmlformats.org/officeDocument/2006/relationships/hyperlink" Target="https://login.consultant.ru/link/?req=doc&amp;base=LAW&amp;n=506958&amp;date=10.11.2025&amp;dst=100039&amp;field=134" TargetMode="External"/><Relationship Id="rId23" Type="http://schemas.openxmlformats.org/officeDocument/2006/relationships/hyperlink" Target="https://login.consultant.ru/link/?req=doc&amp;base=LAW&amp;n=367763&amp;date=10.11.2025" TargetMode="External"/><Relationship Id="rId28" Type="http://schemas.openxmlformats.org/officeDocument/2006/relationships/hyperlink" Target="https://login.consultant.ru/link/?req=doc&amp;base=LAW&amp;n=502639&amp;date=10.11.2025&amp;dst=467&amp;field=134" TargetMode="External"/><Relationship Id="rId36" Type="http://schemas.openxmlformats.org/officeDocument/2006/relationships/hyperlink" Target="https://login.consultant.ru/link/?req=doc&amp;base=LAW&amp;n=502639&amp;date=10.11.2025&amp;dst=467&amp;field=134" TargetMode="External"/><Relationship Id="rId49" Type="http://schemas.openxmlformats.org/officeDocument/2006/relationships/hyperlink" Target="https://login.consultant.ru/link/?req=doc&amp;base=LAW&amp;n=511723&amp;date=10.11.2025&amp;dst=2&amp;field=134" TargetMode="External"/><Relationship Id="rId57" Type="http://schemas.openxmlformats.org/officeDocument/2006/relationships/hyperlink" Target="https://login.consultant.ru/link/?req=doc&amp;base=LAW&amp;n=511723&amp;date=10.11.2025&amp;dst=2&amp;field=134" TargetMode="External"/><Relationship Id="rId10" Type="http://schemas.openxmlformats.org/officeDocument/2006/relationships/hyperlink" Target="https://login.consultant.ru/link/?req=doc&amp;base=LAW&amp;n=365017&amp;date=10.11.2025" TargetMode="External"/><Relationship Id="rId31" Type="http://schemas.openxmlformats.org/officeDocument/2006/relationships/hyperlink" Target="https://login.consultant.ru/link/?req=doc&amp;base=LAW&amp;n=513476&amp;date=10.11.2025&amp;dst=100011&amp;field=134" TargetMode="External"/><Relationship Id="rId44" Type="http://schemas.openxmlformats.org/officeDocument/2006/relationships/hyperlink" Target="https://login.consultant.ru/link/?req=doc&amp;base=LAW&amp;n=219052&amp;date=10.11.2025&amp;dst=100009&amp;field=134" TargetMode="External"/><Relationship Id="rId52" Type="http://schemas.openxmlformats.org/officeDocument/2006/relationships/hyperlink" Target="https://login.consultant.ru/link/?req=doc&amp;base=LAW&amp;n=511723&amp;date=10.11.2025&amp;dst=2&amp;field=134" TargetMode="External"/><Relationship Id="rId60" Type="http://schemas.openxmlformats.org/officeDocument/2006/relationships/hyperlink" Target="https://login.consultant.ru/link/?req=doc&amp;base=LAW&amp;n=513476&amp;date=10.11.2025&amp;dst=100011&amp;field=134" TargetMode="External"/><Relationship Id="rId65" Type="http://schemas.openxmlformats.org/officeDocument/2006/relationships/hyperlink" Target="https://login.consultant.ru/link/?req=doc&amp;base=LAW&amp;n=502639&amp;date=10.11.2025&amp;dst=783&amp;field=134" TargetMode="External"/><Relationship Id="rId73" Type="http://schemas.openxmlformats.org/officeDocument/2006/relationships/hyperlink" Target="https://login.consultant.ru/link/?req=doc&amp;base=LAW&amp;n=502639&amp;date=10.11.2025&amp;dst=467&amp;field=134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5208&amp;date=10.11.2025&amp;dst=100348&amp;field=134" TargetMode="External"/><Relationship Id="rId13" Type="http://schemas.openxmlformats.org/officeDocument/2006/relationships/hyperlink" Target="https://login.consultant.ru/link/?req=doc&amp;base=LAW&amp;n=174041&amp;date=10.11.2025" TargetMode="External"/><Relationship Id="rId18" Type="http://schemas.openxmlformats.org/officeDocument/2006/relationships/hyperlink" Target="https://login.consultant.ru/link/?req=doc&amp;base=LAW&amp;n=506074&amp;date=10.11.2025&amp;dst=100013&amp;field=134" TargetMode="External"/><Relationship Id="rId39" Type="http://schemas.openxmlformats.org/officeDocument/2006/relationships/hyperlink" Target="https://login.consultant.ru/link/?req=doc&amp;base=LAW&amp;n=511723&amp;date=10.11.2025" TargetMode="External"/><Relationship Id="rId34" Type="http://schemas.openxmlformats.org/officeDocument/2006/relationships/hyperlink" Target="https://login.consultant.ru/link/?req=doc&amp;base=LAW&amp;n=505879&amp;date=10.11.2025&amp;dst=100020&amp;field=134" TargetMode="External"/><Relationship Id="rId50" Type="http://schemas.openxmlformats.org/officeDocument/2006/relationships/hyperlink" Target="https://login.consultant.ru/link/?req=doc&amp;base=LAW&amp;n=511723&amp;date=10.11.2025" TargetMode="External"/><Relationship Id="rId55" Type="http://schemas.openxmlformats.org/officeDocument/2006/relationships/hyperlink" Target="https://login.consultant.ru/link/?req=doc&amp;base=LAW&amp;n=511723&amp;date=10.11.2025&amp;dst=2&amp;field=134" TargetMode="External"/><Relationship Id="rId76" Type="http://schemas.openxmlformats.org/officeDocument/2006/relationships/hyperlink" Target="https://login.consultant.ru/link/?req=doc&amp;base=LAW&amp;n=511723&amp;date=10.11.2025" TargetMode="External"/><Relationship Id="rId7" Type="http://schemas.openxmlformats.org/officeDocument/2006/relationships/hyperlink" Target="https://login.consultant.ru/link/?req=doc&amp;base=LAW&amp;n=514834&amp;date=10.11.2025&amp;dst=100035&amp;field=134" TargetMode="External"/><Relationship Id="rId71" Type="http://schemas.openxmlformats.org/officeDocument/2006/relationships/hyperlink" Target="https://login.consultant.ru/link/?req=doc&amp;base=LAW&amp;n=505342&amp;date=10.11.2025&amp;dst=10001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2639&amp;date=10.11.2025&amp;dst=253&amp;field=134" TargetMode="External"/><Relationship Id="rId24" Type="http://schemas.openxmlformats.org/officeDocument/2006/relationships/hyperlink" Target="https://login.consultant.ru/link/?req=doc&amp;base=LAW&amp;n=505342&amp;date=10.11.2025&amp;dst=100011&amp;field=134" TargetMode="External"/><Relationship Id="rId40" Type="http://schemas.openxmlformats.org/officeDocument/2006/relationships/hyperlink" Target="https://login.consultant.ru/link/?req=doc&amp;base=LAW&amp;n=513476&amp;date=10.11.2025&amp;dst=100011&amp;field=134" TargetMode="External"/><Relationship Id="rId45" Type="http://schemas.openxmlformats.org/officeDocument/2006/relationships/hyperlink" Target="https://login.consultant.ru/link/?req=doc&amp;base=LAW&amp;n=505342&amp;date=10.11.2025&amp;dst=100011&amp;field=134" TargetMode="External"/><Relationship Id="rId66" Type="http://schemas.openxmlformats.org/officeDocument/2006/relationships/hyperlink" Target="https://login.consultant.ru/link/?req=doc&amp;base=LAW&amp;n=502639&amp;date=10.11.2025&amp;dst=46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20811</Words>
  <Characters>118629</Characters>
  <Application>Microsoft Office Word</Application>
  <DocSecurity>0</DocSecurity>
  <Lines>988</Lines>
  <Paragraphs>278</Paragraphs>
  <ScaleCrop>false</ScaleCrop>
  <Company>КонсультантПлюс Версия 4024.00.50</Company>
  <LinksUpToDate>false</LinksUpToDate>
  <CharactersWithSpaces>139162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09.10.2025 N 614н
"Об утверждении Порядка оказания медицинской помощи детям по профилю "офтальмология"
(Зарегистрировано в Минюсте России 27.10.2025 N 83962)</dc:title>
  <cp:lastModifiedBy>Пирогов Никита Юрьевич</cp:lastModifiedBy>
  <cp:revision>2</cp:revision>
  <dcterms:created xsi:type="dcterms:W3CDTF">2025-11-10T06:12:00Z</dcterms:created>
  <dcterms:modified xsi:type="dcterms:W3CDTF">2025-11-10T06:16:00Z</dcterms:modified>
</cp:coreProperties>
</file>